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52F84" w14:textId="58BA3B46" w:rsidR="00B23005" w:rsidRPr="00590C01" w:rsidRDefault="00B23005" w:rsidP="00B23005">
      <w:pPr>
        <w:rPr>
          <w:b/>
          <w:color w:val="7030A0"/>
          <w:sz w:val="36"/>
          <w:szCs w:val="36"/>
        </w:rPr>
      </w:pPr>
      <w:bookmarkStart w:id="0" w:name="_GoBack"/>
      <w:bookmarkEnd w:id="0"/>
      <w:r w:rsidRPr="00590C01">
        <w:rPr>
          <w:b/>
          <w:color w:val="7030A0"/>
          <w:sz w:val="36"/>
          <w:szCs w:val="36"/>
        </w:rPr>
        <w:t xml:space="preserve">Programma </w:t>
      </w:r>
      <w:r w:rsidR="00590C01">
        <w:rPr>
          <w:b/>
          <w:color w:val="7030A0"/>
          <w:sz w:val="36"/>
          <w:szCs w:val="36"/>
        </w:rPr>
        <w:t>C</w:t>
      </w:r>
      <w:r w:rsidRPr="00590C01">
        <w:rPr>
          <w:b/>
          <w:color w:val="7030A0"/>
          <w:sz w:val="36"/>
          <w:szCs w:val="36"/>
        </w:rPr>
        <w:t xml:space="preserve">elebranten opleiding </w:t>
      </w:r>
    </w:p>
    <w:p w14:paraId="5F564F07" w14:textId="4305475B" w:rsidR="00B23005" w:rsidRPr="00590C01" w:rsidRDefault="00B23005" w:rsidP="00B23005">
      <w:pPr>
        <w:spacing w:after="0"/>
      </w:pPr>
      <w:r w:rsidRPr="00590C01">
        <w:t xml:space="preserve">Universiteit voor </w:t>
      </w:r>
      <w:r w:rsidR="00590C01" w:rsidRPr="00590C01">
        <w:t>Humanistiek</w:t>
      </w:r>
    </w:p>
    <w:p w14:paraId="7969DFE3" w14:textId="3956AE6F" w:rsidR="00B23005" w:rsidRPr="00590C01" w:rsidRDefault="00B23005" w:rsidP="00B23005">
      <w:pPr>
        <w:spacing w:after="0"/>
      </w:pPr>
      <w:r w:rsidRPr="00590C01">
        <w:t>517</w:t>
      </w:r>
    </w:p>
    <w:p w14:paraId="4D6E97DD" w14:textId="77777777" w:rsidR="00B23005" w:rsidRDefault="00B23005" w:rsidP="00B23005">
      <w:pPr>
        <w:spacing w:after="0"/>
        <w:rPr>
          <w:b/>
        </w:rPr>
      </w:pPr>
    </w:p>
    <w:p w14:paraId="1701E86B" w14:textId="7F870222" w:rsidR="00B23005" w:rsidRPr="00B23005" w:rsidRDefault="00B23005" w:rsidP="00B23005">
      <w:pPr>
        <w:rPr>
          <w:rFonts w:cstheme="minorHAnsi"/>
          <w:b/>
          <w:color w:val="87679B"/>
        </w:rPr>
      </w:pPr>
      <w:r w:rsidRPr="00B23005">
        <w:rPr>
          <w:rFonts w:cstheme="minorHAnsi"/>
          <w:b/>
          <w:color w:val="87679B"/>
        </w:rPr>
        <w:t>Cursusprogramma</w:t>
      </w:r>
    </w:p>
    <w:p w14:paraId="3F3E1B6D" w14:textId="77777777" w:rsidR="00B23005" w:rsidRPr="00B23005" w:rsidRDefault="00B23005" w:rsidP="00B23005">
      <w:pPr>
        <w:pStyle w:val="Normaalweb"/>
        <w:shd w:val="clear" w:color="auto" w:fill="FFFFFF"/>
        <w:spacing w:before="0" w:beforeAutospacing="0" w:after="0" w:afterAutospacing="0"/>
        <w:rPr>
          <w:rFonts w:asciiTheme="minorHAnsi" w:hAnsiTheme="minorHAnsi" w:cstheme="minorHAnsi"/>
          <w:color w:val="585759"/>
          <w:sz w:val="22"/>
          <w:szCs w:val="22"/>
          <w:lang w:val="nl-NL"/>
        </w:rPr>
      </w:pPr>
      <w:r w:rsidRPr="00B23005">
        <w:rPr>
          <w:rFonts w:asciiTheme="minorHAnsi" w:hAnsiTheme="minorHAnsi" w:cstheme="minorHAnsi"/>
          <w:color w:val="585759"/>
          <w:sz w:val="22"/>
          <w:szCs w:val="22"/>
          <w:bdr w:val="none" w:sz="0" w:space="0" w:color="auto" w:frame="1"/>
          <w:lang w:val="nl-NL"/>
        </w:rPr>
        <w:t>De opleiding bestaat uit 4 modules van 6 bijeenkomsten:</w:t>
      </w:r>
    </w:p>
    <w:p w14:paraId="4CAEF42C" w14:textId="77777777" w:rsidR="00B23005" w:rsidRPr="00B23005" w:rsidRDefault="00885D41" w:rsidP="00B23005">
      <w:pPr>
        <w:pStyle w:val="Kop3"/>
        <w:shd w:val="clear" w:color="auto" w:fill="FFFFFF"/>
        <w:spacing w:before="0" w:beforeAutospacing="0" w:after="0" w:afterAutospacing="0"/>
        <w:rPr>
          <w:rFonts w:asciiTheme="minorHAnsi" w:hAnsiTheme="minorHAnsi" w:cstheme="minorHAnsi"/>
          <w:color w:val="585759"/>
          <w:sz w:val="22"/>
          <w:szCs w:val="22"/>
          <w:lang w:val="nl-NL"/>
        </w:rPr>
      </w:pPr>
      <w:hyperlink r:id="rId7" w:history="1">
        <w:r w:rsidR="00B23005" w:rsidRPr="00B23005">
          <w:rPr>
            <w:rStyle w:val="Hyperlink"/>
            <w:rFonts w:asciiTheme="minorHAnsi" w:hAnsiTheme="minorHAnsi" w:cstheme="minorHAnsi"/>
            <w:color w:val="87679B"/>
            <w:sz w:val="22"/>
            <w:szCs w:val="22"/>
            <w:bdr w:val="none" w:sz="0" w:space="0" w:color="auto" w:frame="1"/>
            <w:lang w:val="nl-NL"/>
          </w:rPr>
          <w:t>1. Fundamenten van de celebrant</w:t>
        </w:r>
      </w:hyperlink>
    </w:p>
    <w:p w14:paraId="6EDA1213" w14:textId="2C066F17" w:rsidR="00B23005" w:rsidRPr="00B23005" w:rsidRDefault="00B23005" w:rsidP="00B23005">
      <w:pPr>
        <w:pStyle w:val="Normaalweb"/>
        <w:shd w:val="clear" w:color="auto" w:fill="FFFFFF"/>
        <w:spacing w:before="0" w:beforeAutospacing="0" w:after="0" w:afterAutospacing="0"/>
        <w:rPr>
          <w:rFonts w:asciiTheme="minorHAnsi" w:hAnsiTheme="minorHAnsi" w:cstheme="minorHAnsi"/>
          <w:color w:val="585759"/>
          <w:sz w:val="22"/>
          <w:szCs w:val="22"/>
          <w:lang w:val="nl-NL"/>
        </w:rPr>
      </w:pPr>
      <w:r w:rsidRPr="00B23005">
        <w:rPr>
          <w:rFonts w:asciiTheme="minorHAnsi" w:hAnsiTheme="minorHAnsi" w:cstheme="minorHAnsi"/>
          <w:color w:val="585759"/>
          <w:sz w:val="22"/>
          <w:szCs w:val="22"/>
          <w:lang w:val="nl-NL"/>
        </w:rPr>
        <w:t>Een eerste inleiding in de betekenis, functie en praktijken van rituelen in onze samenleving. </w:t>
      </w:r>
      <w:r w:rsidRPr="00B23005">
        <w:rPr>
          <w:rFonts w:asciiTheme="minorHAnsi" w:hAnsiTheme="minorHAnsi" w:cstheme="minorHAnsi"/>
          <w:color w:val="585759"/>
          <w:sz w:val="22"/>
          <w:szCs w:val="22"/>
          <w:lang w:val="nl-NL"/>
        </w:rPr>
        <w:br/>
      </w:r>
    </w:p>
    <w:p w14:paraId="3EF457CA" w14:textId="77777777" w:rsidR="00B23005" w:rsidRPr="00B23005" w:rsidRDefault="00885D41" w:rsidP="00B23005">
      <w:pPr>
        <w:pStyle w:val="Kop3"/>
        <w:shd w:val="clear" w:color="auto" w:fill="FFFFFF"/>
        <w:spacing w:before="0" w:beforeAutospacing="0" w:after="0" w:afterAutospacing="0"/>
        <w:rPr>
          <w:rFonts w:asciiTheme="minorHAnsi" w:hAnsiTheme="minorHAnsi" w:cstheme="minorHAnsi"/>
          <w:color w:val="585759"/>
          <w:sz w:val="22"/>
          <w:szCs w:val="22"/>
          <w:lang w:val="nl-NL"/>
        </w:rPr>
      </w:pPr>
      <w:hyperlink r:id="rId8" w:history="1">
        <w:r w:rsidR="00B23005" w:rsidRPr="00B23005">
          <w:rPr>
            <w:rStyle w:val="Hyperlink"/>
            <w:rFonts w:asciiTheme="minorHAnsi" w:hAnsiTheme="minorHAnsi" w:cstheme="minorHAnsi"/>
            <w:color w:val="87679B"/>
            <w:sz w:val="22"/>
            <w:szCs w:val="22"/>
            <w:bdr w:val="none" w:sz="0" w:space="0" w:color="auto" w:frame="1"/>
            <w:lang w:val="nl-NL"/>
          </w:rPr>
          <w:t>2. Rituelen bij het vieren van relaties</w:t>
        </w:r>
      </w:hyperlink>
    </w:p>
    <w:p w14:paraId="3ED8C802" w14:textId="1CBFAFEE" w:rsidR="00B23005" w:rsidRPr="00B23005" w:rsidRDefault="00B23005" w:rsidP="00B23005">
      <w:pPr>
        <w:pStyle w:val="Normaalweb"/>
        <w:shd w:val="clear" w:color="auto" w:fill="FFFFFF"/>
        <w:spacing w:before="0" w:beforeAutospacing="0" w:after="0" w:afterAutospacing="0"/>
        <w:rPr>
          <w:rFonts w:asciiTheme="minorHAnsi" w:hAnsiTheme="minorHAnsi" w:cstheme="minorHAnsi"/>
          <w:color w:val="585759"/>
          <w:sz w:val="22"/>
          <w:szCs w:val="22"/>
          <w:lang w:val="nl-NL"/>
        </w:rPr>
      </w:pPr>
      <w:r w:rsidRPr="00B23005">
        <w:rPr>
          <w:rFonts w:asciiTheme="minorHAnsi" w:hAnsiTheme="minorHAnsi" w:cstheme="minorHAnsi"/>
          <w:color w:val="585759"/>
          <w:sz w:val="22"/>
          <w:szCs w:val="22"/>
          <w:lang w:val="nl-NL"/>
        </w:rPr>
        <w:t>Hoe vieren wij het leven? Het aangaan van een relatie, de geboorte of adoptie van een kind, het behalen van een diploma of andere momenten waarin vreugde centraal staat, zijn de focus van deze module. Rituelen zijn manieren om bewust stil te staan bij deze gebeurtenissen.  </w:t>
      </w:r>
      <w:r w:rsidRPr="00B23005">
        <w:rPr>
          <w:rFonts w:asciiTheme="minorHAnsi" w:hAnsiTheme="minorHAnsi" w:cstheme="minorHAnsi"/>
          <w:color w:val="585759"/>
          <w:sz w:val="22"/>
          <w:szCs w:val="22"/>
          <w:lang w:val="nl-NL"/>
        </w:rPr>
        <w:br/>
      </w:r>
    </w:p>
    <w:p w14:paraId="1D7DD696" w14:textId="77777777" w:rsidR="00B23005" w:rsidRPr="00B23005" w:rsidRDefault="00885D41" w:rsidP="00B23005">
      <w:pPr>
        <w:pStyle w:val="Kop3"/>
        <w:shd w:val="clear" w:color="auto" w:fill="FFFFFF"/>
        <w:spacing w:before="0" w:beforeAutospacing="0" w:after="0" w:afterAutospacing="0"/>
        <w:rPr>
          <w:rFonts w:asciiTheme="minorHAnsi" w:hAnsiTheme="minorHAnsi" w:cstheme="minorHAnsi"/>
          <w:color w:val="585759"/>
          <w:sz w:val="22"/>
          <w:szCs w:val="22"/>
          <w:lang w:val="nl-NL"/>
        </w:rPr>
      </w:pPr>
      <w:hyperlink r:id="rId9" w:history="1">
        <w:r w:rsidR="00B23005" w:rsidRPr="00B23005">
          <w:rPr>
            <w:rStyle w:val="Hyperlink"/>
            <w:rFonts w:asciiTheme="minorHAnsi" w:hAnsiTheme="minorHAnsi" w:cstheme="minorHAnsi"/>
            <w:color w:val="87679B"/>
            <w:sz w:val="22"/>
            <w:szCs w:val="22"/>
            <w:bdr w:val="none" w:sz="0" w:space="0" w:color="auto" w:frame="1"/>
            <w:lang w:val="nl-NL"/>
          </w:rPr>
          <w:t>3. Rituelen bij afscheid</w:t>
        </w:r>
      </w:hyperlink>
    </w:p>
    <w:p w14:paraId="7F9DF482" w14:textId="5955D329" w:rsidR="00B23005" w:rsidRPr="00B23005" w:rsidRDefault="00B23005" w:rsidP="00B23005">
      <w:pPr>
        <w:pStyle w:val="Normaalweb"/>
        <w:shd w:val="clear" w:color="auto" w:fill="FFFFFF"/>
        <w:spacing w:before="0" w:beforeAutospacing="0" w:after="0" w:afterAutospacing="0"/>
        <w:rPr>
          <w:rFonts w:asciiTheme="minorHAnsi" w:hAnsiTheme="minorHAnsi" w:cstheme="minorHAnsi"/>
          <w:color w:val="585759"/>
          <w:sz w:val="22"/>
          <w:szCs w:val="22"/>
          <w:lang w:val="nl-NL"/>
        </w:rPr>
      </w:pPr>
      <w:r w:rsidRPr="00B23005">
        <w:rPr>
          <w:rFonts w:asciiTheme="minorHAnsi" w:hAnsiTheme="minorHAnsi" w:cstheme="minorHAnsi"/>
          <w:color w:val="585759"/>
          <w:sz w:val="22"/>
          <w:szCs w:val="22"/>
          <w:lang w:val="nl-NL"/>
        </w:rPr>
        <w:t>Elk mens krijgt met verlies te maken. Rituelen kunnen helpen om het verlies een plek te geven. In deze module staan existentiële en sociale overgangen bij afscheid, verlies en rouw centraal. </w:t>
      </w:r>
      <w:r w:rsidRPr="00B23005">
        <w:rPr>
          <w:rFonts w:asciiTheme="minorHAnsi" w:hAnsiTheme="minorHAnsi" w:cstheme="minorHAnsi"/>
          <w:color w:val="585759"/>
          <w:sz w:val="22"/>
          <w:szCs w:val="22"/>
          <w:lang w:val="nl-NL"/>
        </w:rPr>
        <w:br/>
      </w:r>
    </w:p>
    <w:p w14:paraId="69BA0C05" w14:textId="77777777" w:rsidR="00B23005" w:rsidRPr="00B23005" w:rsidRDefault="00885D41" w:rsidP="00B23005">
      <w:pPr>
        <w:pStyle w:val="Kop3"/>
        <w:shd w:val="clear" w:color="auto" w:fill="FFFFFF"/>
        <w:spacing w:before="0" w:beforeAutospacing="0" w:after="0" w:afterAutospacing="0"/>
        <w:rPr>
          <w:rFonts w:asciiTheme="minorHAnsi" w:hAnsiTheme="minorHAnsi" w:cstheme="minorHAnsi"/>
          <w:color w:val="585759"/>
          <w:sz w:val="22"/>
          <w:szCs w:val="22"/>
          <w:lang w:val="nl-NL"/>
        </w:rPr>
      </w:pPr>
      <w:hyperlink r:id="rId10" w:history="1">
        <w:r w:rsidR="00B23005" w:rsidRPr="00B23005">
          <w:rPr>
            <w:rStyle w:val="Hyperlink"/>
            <w:rFonts w:asciiTheme="minorHAnsi" w:hAnsiTheme="minorHAnsi" w:cstheme="minorHAnsi"/>
            <w:color w:val="87679B"/>
            <w:sz w:val="22"/>
            <w:szCs w:val="22"/>
            <w:bdr w:val="none" w:sz="0" w:space="0" w:color="auto" w:frame="1"/>
            <w:lang w:val="nl-NL"/>
          </w:rPr>
          <w:t>4. Community skills en ondernemerschap</w:t>
        </w:r>
      </w:hyperlink>
    </w:p>
    <w:p w14:paraId="72C67200" w14:textId="4FA710D4" w:rsidR="00B23005" w:rsidRDefault="00B23005" w:rsidP="00B23005">
      <w:pPr>
        <w:pStyle w:val="Normaalweb"/>
        <w:shd w:val="clear" w:color="auto" w:fill="FFFFFF"/>
        <w:spacing w:before="0" w:beforeAutospacing="0" w:after="0" w:afterAutospacing="0"/>
        <w:rPr>
          <w:rFonts w:asciiTheme="minorHAnsi" w:hAnsiTheme="minorHAnsi" w:cstheme="minorHAnsi"/>
          <w:color w:val="585759"/>
          <w:sz w:val="22"/>
          <w:szCs w:val="22"/>
          <w:lang w:val="nl-NL"/>
        </w:rPr>
      </w:pPr>
      <w:r w:rsidRPr="00B23005">
        <w:rPr>
          <w:rFonts w:asciiTheme="minorHAnsi" w:hAnsiTheme="minorHAnsi" w:cstheme="minorHAnsi"/>
          <w:color w:val="585759"/>
          <w:sz w:val="22"/>
          <w:szCs w:val="22"/>
          <w:lang w:val="nl-NL"/>
        </w:rPr>
        <w:t>In deze module leren de deelnemers de zakelijke kanten van het vak, zoals: presenteren, netwerken, werving, PR, de omgang met nieuwe/sociale media en het schrijven van een business case. Ter afronding van deze module schrijven deelnemers een eigen bedrijfsplan voor hun onderneming. </w:t>
      </w:r>
      <w:r w:rsidRPr="00B23005">
        <w:rPr>
          <w:rFonts w:asciiTheme="minorHAnsi" w:hAnsiTheme="minorHAnsi" w:cstheme="minorHAnsi"/>
          <w:color w:val="585759"/>
          <w:sz w:val="22"/>
          <w:szCs w:val="22"/>
          <w:lang w:val="nl-NL"/>
        </w:rPr>
        <w:br/>
      </w:r>
    </w:p>
    <w:p w14:paraId="4A004E8F" w14:textId="6C3DB008" w:rsidR="00B23005" w:rsidRPr="00B23005" w:rsidRDefault="00B23005" w:rsidP="00B23005">
      <w:pPr>
        <w:pStyle w:val="Normaalweb"/>
        <w:shd w:val="clear" w:color="auto" w:fill="FFFFFF"/>
        <w:spacing w:before="0" w:beforeAutospacing="0" w:after="0" w:afterAutospacing="0"/>
        <w:rPr>
          <w:rFonts w:asciiTheme="minorHAnsi" w:hAnsiTheme="minorHAnsi" w:cstheme="minorHAnsi"/>
          <w:color w:val="585759"/>
          <w:sz w:val="22"/>
          <w:szCs w:val="22"/>
          <w:lang w:val="nl-NL"/>
        </w:rPr>
      </w:pPr>
      <w:r w:rsidRPr="00B23005">
        <w:rPr>
          <w:rFonts w:asciiTheme="minorHAnsi" w:hAnsiTheme="minorHAnsi" w:cstheme="minorHAnsi"/>
          <w:color w:val="585759"/>
          <w:sz w:val="22"/>
          <w:szCs w:val="22"/>
          <w:bdr w:val="none" w:sz="0" w:space="0" w:color="auto" w:frame="1"/>
          <w:lang w:val="nl-NL"/>
        </w:rPr>
        <w:t>In totaal duurt de opleiding één jaar en bestaat hij uit 4 periodes van 10 weken. In elke periode wordt er één module aangeboden. De modules bestaan uit 6 bijeenkomsten, gevolgd door 4 onderwijsvrije weken. In deze 4 weken kunnen studenten werken aan de afrondingsopdrachten, een persoonlijk portfolio, en zich alvast voorbereiden op de nieuwe module. </w:t>
      </w:r>
    </w:p>
    <w:p w14:paraId="0EDDFBB1" w14:textId="77777777" w:rsidR="00B23005" w:rsidRPr="00B23005" w:rsidRDefault="00B23005" w:rsidP="00B23005">
      <w:pPr>
        <w:pStyle w:val="Kop1"/>
        <w:shd w:val="clear" w:color="auto" w:fill="FFFFFF"/>
        <w:spacing w:before="0" w:beforeAutospacing="0" w:after="0" w:afterAutospacing="0" w:line="750" w:lineRule="atLeast"/>
        <w:rPr>
          <w:rFonts w:asciiTheme="minorHAnsi" w:hAnsiTheme="minorHAnsi" w:cstheme="minorHAnsi"/>
          <w:color w:val="87679B"/>
          <w:sz w:val="22"/>
          <w:szCs w:val="22"/>
          <w:lang w:val="nl-NL"/>
        </w:rPr>
      </w:pPr>
      <w:r w:rsidRPr="00B23005">
        <w:rPr>
          <w:rFonts w:asciiTheme="minorHAnsi" w:hAnsiTheme="minorHAnsi" w:cstheme="minorHAnsi"/>
          <w:color w:val="87679B"/>
          <w:sz w:val="22"/>
          <w:szCs w:val="22"/>
          <w:lang w:val="nl-NL"/>
        </w:rPr>
        <w:t>Module 1. Fundamenten voor de celebrant</w:t>
      </w:r>
    </w:p>
    <w:p w14:paraId="750D7729" w14:textId="77777777" w:rsidR="00B23005" w:rsidRPr="00B23005" w:rsidRDefault="00B23005" w:rsidP="00B23005">
      <w:pPr>
        <w:pStyle w:val="Kop3"/>
        <w:shd w:val="clear" w:color="auto" w:fill="FFFFFF"/>
        <w:spacing w:before="300" w:beforeAutospacing="0" w:after="45" w:afterAutospacing="0"/>
        <w:rPr>
          <w:rFonts w:asciiTheme="minorHAnsi" w:hAnsiTheme="minorHAnsi" w:cstheme="minorHAnsi"/>
          <w:color w:val="585759"/>
          <w:sz w:val="22"/>
          <w:szCs w:val="22"/>
          <w:lang w:val="nl-NL"/>
        </w:rPr>
      </w:pPr>
      <w:r w:rsidRPr="00B23005">
        <w:rPr>
          <w:rFonts w:asciiTheme="minorHAnsi" w:hAnsiTheme="minorHAnsi" w:cstheme="minorHAnsi"/>
          <w:color w:val="585759"/>
          <w:sz w:val="22"/>
          <w:szCs w:val="22"/>
          <w:lang w:val="nl-NL"/>
        </w:rPr>
        <w:t>Inhoud module</w:t>
      </w:r>
    </w:p>
    <w:p w14:paraId="67FF2746" w14:textId="56F36BBC" w:rsidR="00B23005" w:rsidRPr="00B23005" w:rsidRDefault="00B23005" w:rsidP="00B23005">
      <w:pPr>
        <w:shd w:val="clear" w:color="auto" w:fill="FFFFFF"/>
        <w:spacing w:after="0"/>
        <w:rPr>
          <w:rFonts w:cstheme="minorHAnsi"/>
          <w:color w:val="585759"/>
        </w:rPr>
      </w:pPr>
      <w:r w:rsidRPr="00B23005">
        <w:rPr>
          <w:rFonts w:cstheme="minorHAnsi"/>
          <w:color w:val="585759"/>
        </w:rPr>
        <w:t>De basismodule ‘Fundamenten voor de celebrant’ geeft een eerste inleiding in de betekenis, functie en praktijken van rituelen in onze samenleving. Rituelen zijn belichaamde zinervaringen die ruimte creëren voor emoties, transities, gemeenschappelijkheid en zingeving. In deze module wordt het theoretische fundament voor de opleiding gelegd. Studenten krijgen kennis over de psychologische, sociale en culturele betekenissen van rituelen. Hierbij wordt steeds ook de link met de praktijk gelegd.</w:t>
      </w:r>
      <w:r w:rsidRPr="00B23005">
        <w:rPr>
          <w:rFonts w:cstheme="minorHAnsi"/>
          <w:color w:val="585759"/>
        </w:rPr>
        <w:br/>
      </w:r>
      <w:r w:rsidRPr="00B23005">
        <w:rPr>
          <w:rFonts w:cstheme="minorHAnsi"/>
          <w:color w:val="585759"/>
        </w:rPr>
        <w:br/>
        <w:t>Er wordt aandacht besteed aan overgangsmomenten tijdens de individuele levensloop (van geboorte tot dood). Tevens wordt er gekeken naar collectieve perspectieven. Vragen die in de module aan bod komen zijn: Welke existentiële vragen en thema’s komen in rituelen aan bod? Wat is een ritueel en uit welke elementen bestaan rituelen? Welke groepen en organisaties hebben behoefte aan rituelen? Op welke manier kunnen rituelen recht doen aan verschillende levensbeschouwingen, bijvoorbeeld tijdens collectieve herdenkingen?</w:t>
      </w:r>
    </w:p>
    <w:p w14:paraId="4292A629" w14:textId="77777777" w:rsidR="00B23005" w:rsidRPr="00B23005" w:rsidRDefault="00B23005" w:rsidP="00B23005">
      <w:pPr>
        <w:pStyle w:val="Normaalweb"/>
        <w:shd w:val="clear" w:color="auto" w:fill="FFFFFF"/>
        <w:spacing w:before="0" w:beforeAutospacing="0" w:after="0" w:afterAutospacing="0"/>
        <w:rPr>
          <w:rFonts w:asciiTheme="minorHAnsi" w:hAnsiTheme="minorHAnsi" w:cstheme="minorHAnsi"/>
          <w:color w:val="585759"/>
          <w:sz w:val="22"/>
          <w:szCs w:val="22"/>
          <w:lang w:val="nl-NL"/>
        </w:rPr>
      </w:pPr>
    </w:p>
    <w:p w14:paraId="0EFD44CB" w14:textId="77777777" w:rsidR="00B23005" w:rsidRPr="00B23005" w:rsidRDefault="00B23005" w:rsidP="00B23005">
      <w:pPr>
        <w:pStyle w:val="Normaalweb"/>
        <w:shd w:val="clear" w:color="auto" w:fill="FFFFFF"/>
        <w:spacing w:before="0" w:beforeAutospacing="0" w:after="0" w:afterAutospacing="0"/>
        <w:rPr>
          <w:rFonts w:asciiTheme="minorHAnsi" w:hAnsiTheme="minorHAnsi" w:cstheme="minorHAnsi"/>
          <w:color w:val="585759"/>
          <w:sz w:val="22"/>
          <w:szCs w:val="22"/>
          <w:lang w:val="nl-NL"/>
        </w:rPr>
      </w:pPr>
      <w:r w:rsidRPr="00B23005">
        <w:rPr>
          <w:rFonts w:asciiTheme="minorHAnsi" w:hAnsiTheme="minorHAnsi" w:cstheme="minorHAnsi"/>
          <w:color w:val="585759"/>
          <w:sz w:val="22"/>
          <w:szCs w:val="22"/>
          <w:bdr w:val="none" w:sz="0" w:space="0" w:color="auto" w:frame="1"/>
          <w:lang w:val="nl-NL"/>
        </w:rPr>
        <w:lastRenderedPageBreak/>
        <w:t>De module bestaat uit zelfstudie, opdrachten en bijeenkomsten. De bijeenkomsten bestaan uit hoorcolleges, oefeningen met </w:t>
      </w:r>
    </w:p>
    <w:p w14:paraId="2544E7AE" w14:textId="77777777" w:rsidR="00B23005" w:rsidRPr="00B23005" w:rsidRDefault="00B23005" w:rsidP="00B23005">
      <w:pPr>
        <w:pStyle w:val="Normaalweb"/>
        <w:shd w:val="clear" w:color="auto" w:fill="FFFFFF"/>
        <w:spacing w:before="0" w:beforeAutospacing="0" w:after="0" w:afterAutospacing="0"/>
        <w:rPr>
          <w:rFonts w:asciiTheme="minorHAnsi" w:hAnsiTheme="minorHAnsi" w:cstheme="minorHAnsi"/>
          <w:color w:val="585759"/>
          <w:sz w:val="22"/>
          <w:szCs w:val="22"/>
          <w:lang w:val="nl-NL"/>
        </w:rPr>
      </w:pPr>
      <w:r w:rsidRPr="00B23005">
        <w:rPr>
          <w:rFonts w:asciiTheme="minorHAnsi" w:hAnsiTheme="minorHAnsi" w:cstheme="minorHAnsi"/>
          <w:color w:val="585759"/>
          <w:sz w:val="22"/>
          <w:szCs w:val="22"/>
          <w:lang w:val="nl-NL"/>
        </w:rPr>
        <w:t>casussen, praktijkvoorbeelden en groepsopdrachten. </w:t>
      </w:r>
    </w:p>
    <w:p w14:paraId="5F78C012" w14:textId="77777777" w:rsidR="00B23005" w:rsidRPr="00B23005" w:rsidRDefault="00B23005" w:rsidP="00B23005">
      <w:pPr>
        <w:pStyle w:val="Kop3"/>
        <w:shd w:val="clear" w:color="auto" w:fill="FFFFFF"/>
        <w:spacing w:before="300" w:beforeAutospacing="0" w:after="45" w:afterAutospacing="0"/>
        <w:rPr>
          <w:rFonts w:asciiTheme="minorHAnsi" w:hAnsiTheme="minorHAnsi" w:cstheme="minorHAnsi"/>
          <w:color w:val="585759"/>
          <w:sz w:val="22"/>
          <w:szCs w:val="22"/>
          <w:lang w:val="nl-NL"/>
        </w:rPr>
      </w:pPr>
      <w:r w:rsidRPr="00B23005">
        <w:rPr>
          <w:rFonts w:asciiTheme="minorHAnsi" w:hAnsiTheme="minorHAnsi" w:cstheme="minorHAnsi"/>
          <w:color w:val="585759"/>
          <w:sz w:val="22"/>
          <w:szCs w:val="22"/>
          <w:lang w:val="nl-NL"/>
        </w:rPr>
        <w:t>Data &amp; tijden</w:t>
      </w:r>
    </w:p>
    <w:p w14:paraId="366D65C8" w14:textId="77777777" w:rsidR="00B23005" w:rsidRPr="00B23005" w:rsidRDefault="00B23005" w:rsidP="00B23005">
      <w:pPr>
        <w:shd w:val="clear" w:color="auto" w:fill="FFFFFF"/>
        <w:rPr>
          <w:rFonts w:cstheme="minorHAnsi"/>
          <w:color w:val="585759"/>
        </w:rPr>
      </w:pPr>
      <w:r w:rsidRPr="00B23005">
        <w:rPr>
          <w:rFonts w:cstheme="minorHAnsi"/>
          <w:color w:val="585759"/>
        </w:rPr>
        <w:t>Kijk bij </w:t>
      </w:r>
      <w:hyperlink r:id="rId11" w:history="1">
        <w:r w:rsidRPr="00B23005">
          <w:rPr>
            <w:rStyle w:val="Hyperlink"/>
            <w:rFonts w:cstheme="minorHAnsi"/>
            <w:color w:val="87679B"/>
            <w:bdr w:val="none" w:sz="0" w:space="0" w:color="auto" w:frame="1"/>
          </w:rPr>
          <w:t>Praktische informatie</w:t>
        </w:r>
      </w:hyperlink>
      <w:r w:rsidRPr="00B23005">
        <w:rPr>
          <w:rFonts w:cstheme="minorHAnsi"/>
          <w:color w:val="585759"/>
        </w:rPr>
        <w:t> voor de data en tijden van module 1.</w:t>
      </w:r>
    </w:p>
    <w:p w14:paraId="1DE66B12" w14:textId="77777777" w:rsidR="00B23005" w:rsidRPr="00B23005" w:rsidRDefault="00B23005" w:rsidP="00B23005">
      <w:pPr>
        <w:pStyle w:val="Kop3"/>
        <w:shd w:val="clear" w:color="auto" w:fill="FFFFFF"/>
        <w:spacing w:before="300" w:beforeAutospacing="0" w:after="45" w:afterAutospacing="0"/>
        <w:rPr>
          <w:rFonts w:asciiTheme="minorHAnsi" w:hAnsiTheme="minorHAnsi" w:cstheme="minorHAnsi"/>
          <w:color w:val="585759"/>
          <w:sz w:val="22"/>
          <w:szCs w:val="22"/>
          <w:lang w:val="nl-NL"/>
        </w:rPr>
      </w:pPr>
      <w:r w:rsidRPr="00B23005">
        <w:rPr>
          <w:rFonts w:asciiTheme="minorHAnsi" w:hAnsiTheme="minorHAnsi" w:cstheme="minorHAnsi"/>
          <w:color w:val="585759"/>
          <w:sz w:val="22"/>
          <w:szCs w:val="22"/>
          <w:lang w:val="nl-NL"/>
        </w:rPr>
        <w:t>Thema's van de bijeenkomsten </w:t>
      </w:r>
    </w:p>
    <w:p w14:paraId="27FCB63C" w14:textId="5378DE9E" w:rsidR="00B23005" w:rsidRPr="00B23005" w:rsidRDefault="00B23005" w:rsidP="00B23005">
      <w:pPr>
        <w:shd w:val="clear" w:color="auto" w:fill="FFFFFF"/>
        <w:rPr>
          <w:rFonts w:cstheme="minorHAnsi"/>
          <w:color w:val="585759"/>
        </w:rPr>
      </w:pPr>
      <w:r w:rsidRPr="00B23005">
        <w:rPr>
          <w:rFonts w:cstheme="minorHAnsi"/>
          <w:color w:val="585759"/>
        </w:rPr>
        <w:t>1. Eigentijdse rituelen in onze veranderende samenleving</w:t>
      </w:r>
      <w:r w:rsidRPr="00B23005">
        <w:rPr>
          <w:rFonts w:cstheme="minorHAnsi"/>
          <w:color w:val="585759"/>
        </w:rPr>
        <w:br/>
        <w:t>2. Rituelen in historisch perspectief</w:t>
      </w:r>
      <w:r w:rsidRPr="00B23005">
        <w:rPr>
          <w:rFonts w:cstheme="minorHAnsi"/>
          <w:color w:val="585759"/>
        </w:rPr>
        <w:br/>
        <w:t>3. Lichamelijkheid, zintuiglijkheid en materiële cultuur</w:t>
      </w:r>
      <w:r w:rsidRPr="00B23005">
        <w:rPr>
          <w:rFonts w:cstheme="minorHAnsi"/>
          <w:color w:val="585759"/>
        </w:rPr>
        <w:br/>
        <w:t>4. De dynamiek van levensbeschouwing in rituelen </w:t>
      </w:r>
      <w:r w:rsidRPr="00B23005">
        <w:rPr>
          <w:rFonts w:cstheme="minorHAnsi"/>
          <w:color w:val="585759"/>
        </w:rPr>
        <w:br/>
        <w:t>5. Kunst en verbeelding in rituelen</w:t>
      </w:r>
      <w:r w:rsidRPr="00B23005">
        <w:rPr>
          <w:rFonts w:cstheme="minorHAnsi"/>
          <w:color w:val="585759"/>
        </w:rPr>
        <w:br/>
        <w:t>6. Reflectie op rituelen: van theorie naar praktijk</w:t>
      </w:r>
    </w:p>
    <w:p w14:paraId="3B50E588" w14:textId="77777777" w:rsidR="00B23005" w:rsidRPr="00B23005" w:rsidRDefault="00B23005" w:rsidP="00B23005">
      <w:pPr>
        <w:pStyle w:val="Kop1"/>
        <w:shd w:val="clear" w:color="auto" w:fill="FFFFFF"/>
        <w:spacing w:before="0" w:beforeAutospacing="0" w:after="0" w:afterAutospacing="0" w:line="750" w:lineRule="atLeast"/>
        <w:rPr>
          <w:rFonts w:asciiTheme="minorHAnsi" w:hAnsiTheme="minorHAnsi" w:cstheme="minorHAnsi"/>
          <w:color w:val="87679B"/>
          <w:sz w:val="22"/>
          <w:szCs w:val="22"/>
          <w:lang w:val="nl-NL"/>
        </w:rPr>
      </w:pPr>
      <w:r w:rsidRPr="00B23005">
        <w:rPr>
          <w:rFonts w:asciiTheme="minorHAnsi" w:hAnsiTheme="minorHAnsi" w:cstheme="minorHAnsi"/>
          <w:color w:val="87679B"/>
          <w:sz w:val="22"/>
          <w:szCs w:val="22"/>
          <w:lang w:val="nl-NL"/>
        </w:rPr>
        <w:t>Module 2. Rituelen bij het vieren van relaties</w:t>
      </w:r>
    </w:p>
    <w:p w14:paraId="298255C5" w14:textId="77777777" w:rsidR="00B23005" w:rsidRPr="00B23005" w:rsidRDefault="00B23005" w:rsidP="00B23005">
      <w:pPr>
        <w:pStyle w:val="Kop3"/>
        <w:shd w:val="clear" w:color="auto" w:fill="FFFFFF"/>
        <w:spacing w:before="300" w:beforeAutospacing="0" w:after="45" w:afterAutospacing="0"/>
        <w:rPr>
          <w:rFonts w:asciiTheme="minorHAnsi" w:hAnsiTheme="minorHAnsi" w:cstheme="minorHAnsi"/>
          <w:color w:val="585759"/>
          <w:sz w:val="22"/>
          <w:szCs w:val="22"/>
          <w:lang w:val="nl-NL"/>
        </w:rPr>
      </w:pPr>
      <w:r w:rsidRPr="00B23005">
        <w:rPr>
          <w:rFonts w:asciiTheme="minorHAnsi" w:hAnsiTheme="minorHAnsi" w:cstheme="minorHAnsi"/>
          <w:color w:val="585759"/>
          <w:sz w:val="22"/>
          <w:szCs w:val="22"/>
          <w:lang w:val="nl-NL"/>
        </w:rPr>
        <w:t>Inhoud module</w:t>
      </w:r>
    </w:p>
    <w:p w14:paraId="0821255C" w14:textId="77777777" w:rsidR="00B23005" w:rsidRPr="00B23005" w:rsidRDefault="00B23005" w:rsidP="00B23005">
      <w:pPr>
        <w:pStyle w:val="Normaalweb"/>
        <w:shd w:val="clear" w:color="auto" w:fill="FFFFFF"/>
        <w:spacing w:before="0" w:beforeAutospacing="0" w:after="0" w:afterAutospacing="0"/>
        <w:rPr>
          <w:rFonts w:asciiTheme="minorHAnsi" w:hAnsiTheme="minorHAnsi" w:cstheme="minorHAnsi"/>
          <w:color w:val="585759"/>
          <w:sz w:val="22"/>
          <w:szCs w:val="22"/>
          <w:lang w:val="nl-NL"/>
        </w:rPr>
      </w:pPr>
      <w:r w:rsidRPr="00B23005">
        <w:rPr>
          <w:rFonts w:asciiTheme="minorHAnsi" w:hAnsiTheme="minorHAnsi" w:cstheme="minorHAnsi"/>
          <w:color w:val="585759"/>
          <w:sz w:val="22"/>
          <w:szCs w:val="22"/>
          <w:lang w:val="nl-NL"/>
        </w:rPr>
        <w:t>Hoe vieren wij het leven? Het aangaan van een relatie, de geboorte of adoptie van een kind, het behalen van een diploma of andere momenten waarin vreugde centraal staat zijn de focus van deze module. Rituelen zijn manieren om bewust stil te staan bij deze gebeurtenissen. </w:t>
      </w:r>
    </w:p>
    <w:p w14:paraId="58C99400" w14:textId="77777777" w:rsidR="00B23005" w:rsidRPr="00B23005" w:rsidRDefault="00B23005" w:rsidP="00B23005">
      <w:pPr>
        <w:pStyle w:val="Normaalweb"/>
        <w:shd w:val="clear" w:color="auto" w:fill="FFFFFF"/>
        <w:spacing w:before="0" w:beforeAutospacing="0" w:after="0" w:afterAutospacing="0"/>
        <w:rPr>
          <w:rFonts w:asciiTheme="minorHAnsi" w:hAnsiTheme="minorHAnsi" w:cstheme="minorHAnsi"/>
          <w:color w:val="585759"/>
          <w:sz w:val="22"/>
          <w:szCs w:val="22"/>
        </w:rPr>
      </w:pPr>
    </w:p>
    <w:p w14:paraId="483FA46F" w14:textId="77777777" w:rsidR="00B23005" w:rsidRPr="00B23005" w:rsidRDefault="00B23005" w:rsidP="00B23005">
      <w:pPr>
        <w:pStyle w:val="Normaalweb"/>
        <w:shd w:val="clear" w:color="auto" w:fill="FFFFFF"/>
        <w:spacing w:before="0" w:beforeAutospacing="0" w:after="0" w:afterAutospacing="0"/>
        <w:rPr>
          <w:rFonts w:asciiTheme="minorHAnsi" w:hAnsiTheme="minorHAnsi" w:cstheme="minorHAnsi"/>
          <w:color w:val="585759"/>
          <w:sz w:val="22"/>
          <w:szCs w:val="22"/>
          <w:lang w:val="nl-NL"/>
        </w:rPr>
      </w:pPr>
      <w:r w:rsidRPr="00B23005">
        <w:rPr>
          <w:rFonts w:asciiTheme="minorHAnsi" w:hAnsiTheme="minorHAnsi" w:cstheme="minorHAnsi"/>
          <w:color w:val="585759"/>
          <w:sz w:val="22"/>
          <w:szCs w:val="22"/>
          <w:lang w:val="nl-NL"/>
        </w:rPr>
        <w:t>Ook mooie momenten in het leven kunnen omgeven worden met spanning, angst en twijfels, die een plek verdienen bij het vormgeven of uitvoeren van het ritueel. Tevens komt de sociale functie van vieringen in onze cultuur (en in andere culturen) in deze module aan bod. Voor wie wordt het ritueel gehouden? Wie is/zijn de meest centrale personen? Wie krijgt een actieve rol in het ritueel? Op welke manier kunnen deze verschillende betrokkenen (zoals ouders, schoonouders, grootouders, broers/zussen, ooms/tantes) een rol krijgen in het ritueel?</w:t>
      </w:r>
    </w:p>
    <w:p w14:paraId="4C940765" w14:textId="77777777" w:rsidR="00B23005" w:rsidRPr="00B23005" w:rsidRDefault="00B23005" w:rsidP="00B23005">
      <w:pPr>
        <w:pStyle w:val="Kop3"/>
        <w:shd w:val="clear" w:color="auto" w:fill="FFFFFF"/>
        <w:spacing w:before="300" w:beforeAutospacing="0" w:after="45" w:afterAutospacing="0"/>
        <w:rPr>
          <w:rFonts w:asciiTheme="minorHAnsi" w:hAnsiTheme="minorHAnsi" w:cstheme="minorHAnsi"/>
          <w:color w:val="585759"/>
          <w:sz w:val="22"/>
          <w:szCs w:val="22"/>
          <w:lang w:val="nl-NL"/>
        </w:rPr>
      </w:pPr>
      <w:r w:rsidRPr="00B23005">
        <w:rPr>
          <w:rFonts w:asciiTheme="minorHAnsi" w:hAnsiTheme="minorHAnsi" w:cstheme="minorHAnsi"/>
          <w:color w:val="585759"/>
          <w:sz w:val="22"/>
          <w:szCs w:val="22"/>
          <w:lang w:val="nl-NL"/>
        </w:rPr>
        <w:t>Data &amp; tijd</w:t>
      </w:r>
    </w:p>
    <w:p w14:paraId="65EC9C0F" w14:textId="77777777" w:rsidR="00B23005" w:rsidRPr="00B23005" w:rsidRDefault="00B23005" w:rsidP="00B23005">
      <w:pPr>
        <w:pStyle w:val="Normaalweb"/>
        <w:shd w:val="clear" w:color="auto" w:fill="FFFFFF"/>
        <w:spacing w:before="0" w:beforeAutospacing="0" w:after="0" w:afterAutospacing="0"/>
        <w:rPr>
          <w:rFonts w:asciiTheme="minorHAnsi" w:hAnsiTheme="minorHAnsi" w:cstheme="minorHAnsi"/>
          <w:color w:val="585759"/>
          <w:sz w:val="22"/>
          <w:szCs w:val="22"/>
          <w:lang w:val="nl-NL"/>
        </w:rPr>
      </w:pPr>
      <w:r w:rsidRPr="00B23005">
        <w:rPr>
          <w:rFonts w:asciiTheme="minorHAnsi" w:hAnsiTheme="minorHAnsi" w:cstheme="minorHAnsi"/>
          <w:color w:val="585759"/>
          <w:sz w:val="22"/>
          <w:szCs w:val="22"/>
          <w:lang w:val="nl-NL"/>
        </w:rPr>
        <w:t>Kijk bij </w:t>
      </w:r>
      <w:hyperlink r:id="rId12" w:history="1">
        <w:r w:rsidRPr="00B23005">
          <w:rPr>
            <w:rStyle w:val="Hyperlink"/>
            <w:rFonts w:asciiTheme="minorHAnsi" w:hAnsiTheme="minorHAnsi" w:cstheme="minorHAnsi"/>
            <w:color w:val="87679B"/>
            <w:sz w:val="22"/>
            <w:szCs w:val="22"/>
            <w:bdr w:val="none" w:sz="0" w:space="0" w:color="auto" w:frame="1"/>
            <w:lang w:val="nl-NL"/>
          </w:rPr>
          <w:t>Praktische informatie</w:t>
        </w:r>
      </w:hyperlink>
      <w:r w:rsidRPr="00B23005">
        <w:rPr>
          <w:rFonts w:asciiTheme="minorHAnsi" w:hAnsiTheme="minorHAnsi" w:cstheme="minorHAnsi"/>
          <w:color w:val="585759"/>
          <w:sz w:val="22"/>
          <w:szCs w:val="22"/>
          <w:lang w:val="nl-NL"/>
        </w:rPr>
        <w:t> voor de data en tijden van module 2.  </w:t>
      </w:r>
    </w:p>
    <w:p w14:paraId="412BDAA5" w14:textId="77777777" w:rsidR="00B23005" w:rsidRPr="00B23005" w:rsidRDefault="00B23005" w:rsidP="00B23005">
      <w:pPr>
        <w:pStyle w:val="Kop3"/>
        <w:shd w:val="clear" w:color="auto" w:fill="FFFFFF"/>
        <w:spacing w:before="300" w:beforeAutospacing="0" w:after="45" w:afterAutospacing="0"/>
        <w:rPr>
          <w:rFonts w:asciiTheme="minorHAnsi" w:hAnsiTheme="minorHAnsi" w:cstheme="minorHAnsi"/>
          <w:color w:val="585759"/>
          <w:sz w:val="22"/>
          <w:szCs w:val="22"/>
          <w:lang w:val="nl-NL"/>
        </w:rPr>
      </w:pPr>
      <w:r w:rsidRPr="00B23005">
        <w:rPr>
          <w:rFonts w:asciiTheme="minorHAnsi" w:hAnsiTheme="minorHAnsi" w:cstheme="minorHAnsi"/>
          <w:color w:val="585759"/>
          <w:sz w:val="22"/>
          <w:szCs w:val="22"/>
          <w:lang w:val="nl-NL"/>
        </w:rPr>
        <w:t>Thema's van de bijeenkomsten</w:t>
      </w:r>
    </w:p>
    <w:p w14:paraId="4A6FB4B2" w14:textId="0DA73DB7" w:rsidR="00B23005" w:rsidRDefault="00B23005" w:rsidP="00590C01">
      <w:pPr>
        <w:pStyle w:val="Normaalweb"/>
        <w:numPr>
          <w:ilvl w:val="0"/>
          <w:numId w:val="1"/>
        </w:numPr>
        <w:shd w:val="clear" w:color="auto" w:fill="FFFFFF"/>
        <w:spacing w:before="0" w:beforeAutospacing="0" w:after="0" w:afterAutospacing="0"/>
        <w:rPr>
          <w:rFonts w:asciiTheme="minorHAnsi" w:hAnsiTheme="minorHAnsi" w:cstheme="minorHAnsi"/>
          <w:color w:val="585759"/>
          <w:sz w:val="22"/>
          <w:szCs w:val="22"/>
          <w:bdr w:val="none" w:sz="0" w:space="0" w:color="auto" w:frame="1"/>
        </w:rPr>
      </w:pPr>
      <w:r w:rsidRPr="00B23005">
        <w:rPr>
          <w:rFonts w:asciiTheme="minorHAnsi" w:hAnsiTheme="minorHAnsi" w:cstheme="minorHAnsi"/>
          <w:color w:val="585759"/>
          <w:sz w:val="22"/>
          <w:szCs w:val="22"/>
          <w:bdr w:val="none" w:sz="0" w:space="0" w:color="auto" w:frame="1"/>
          <w:lang w:val="nl-NL"/>
        </w:rPr>
        <w:t>Relatie en zingeving in de huidige samenleving</w:t>
      </w:r>
      <w:r w:rsidRPr="00B23005">
        <w:rPr>
          <w:rFonts w:asciiTheme="minorHAnsi" w:hAnsiTheme="minorHAnsi" w:cstheme="minorHAnsi"/>
          <w:color w:val="585759"/>
          <w:sz w:val="22"/>
          <w:szCs w:val="22"/>
          <w:lang w:val="nl-NL"/>
        </w:rPr>
        <w:br/>
      </w:r>
      <w:r w:rsidRPr="00B23005">
        <w:rPr>
          <w:rFonts w:asciiTheme="minorHAnsi" w:hAnsiTheme="minorHAnsi" w:cstheme="minorHAnsi"/>
          <w:color w:val="585759"/>
          <w:sz w:val="22"/>
          <w:szCs w:val="22"/>
          <w:bdr w:val="none" w:sz="0" w:space="0" w:color="auto" w:frame="1"/>
          <w:lang w:val="nl-NL"/>
        </w:rPr>
        <w:t>2. Narrativiteit: Collectieve en individuele verhalen in rituelen</w:t>
      </w:r>
      <w:r w:rsidRPr="00B23005">
        <w:rPr>
          <w:rFonts w:asciiTheme="minorHAnsi" w:hAnsiTheme="minorHAnsi" w:cstheme="minorHAnsi"/>
          <w:color w:val="585759"/>
          <w:sz w:val="22"/>
          <w:szCs w:val="22"/>
          <w:lang w:val="nl-NL"/>
        </w:rPr>
        <w:br/>
      </w:r>
      <w:r w:rsidRPr="00B23005">
        <w:rPr>
          <w:rFonts w:asciiTheme="minorHAnsi" w:hAnsiTheme="minorHAnsi" w:cstheme="minorHAnsi"/>
          <w:color w:val="585759"/>
          <w:sz w:val="22"/>
          <w:szCs w:val="22"/>
          <w:bdr w:val="none" w:sz="0" w:space="0" w:color="auto" w:frame="1"/>
          <w:lang w:val="nl-NL"/>
        </w:rPr>
        <w:t>3. Aanknopingspunten voor het vertalen van existentiële thematiek naar rituele vormgevingen</w:t>
      </w:r>
      <w:r w:rsidRPr="00B23005">
        <w:rPr>
          <w:rFonts w:asciiTheme="minorHAnsi" w:hAnsiTheme="minorHAnsi" w:cstheme="minorHAnsi"/>
          <w:color w:val="585759"/>
          <w:sz w:val="22"/>
          <w:szCs w:val="22"/>
          <w:lang w:val="nl-NL"/>
        </w:rPr>
        <w:br/>
      </w:r>
      <w:r w:rsidRPr="00B23005">
        <w:rPr>
          <w:rFonts w:asciiTheme="minorHAnsi" w:hAnsiTheme="minorHAnsi" w:cstheme="minorHAnsi"/>
          <w:color w:val="585759"/>
          <w:sz w:val="22"/>
          <w:szCs w:val="22"/>
          <w:bdr w:val="none" w:sz="0" w:space="0" w:color="auto" w:frame="1"/>
          <w:lang w:val="nl-NL"/>
        </w:rPr>
        <w:t>4. Bouwrituelen; rituelen vanuit een collectief kader</w:t>
      </w:r>
      <w:r w:rsidRPr="00B23005">
        <w:rPr>
          <w:rFonts w:asciiTheme="minorHAnsi" w:hAnsiTheme="minorHAnsi" w:cstheme="minorHAnsi"/>
          <w:color w:val="585759"/>
          <w:sz w:val="22"/>
          <w:szCs w:val="22"/>
          <w:lang w:val="nl-NL"/>
        </w:rPr>
        <w:br/>
      </w:r>
      <w:r w:rsidRPr="00B23005">
        <w:rPr>
          <w:rFonts w:asciiTheme="minorHAnsi" w:hAnsiTheme="minorHAnsi" w:cstheme="minorHAnsi"/>
          <w:color w:val="585759"/>
          <w:sz w:val="22"/>
          <w:szCs w:val="22"/>
          <w:bdr w:val="none" w:sz="0" w:space="0" w:color="auto" w:frame="1"/>
          <w:lang w:val="nl-NL"/>
        </w:rPr>
        <w:t>5. Ritualiseren van partnerschap/trouwen</w:t>
      </w:r>
      <w:r w:rsidRPr="00B23005">
        <w:rPr>
          <w:rFonts w:asciiTheme="minorHAnsi" w:hAnsiTheme="minorHAnsi" w:cstheme="minorHAnsi"/>
          <w:color w:val="585759"/>
          <w:sz w:val="22"/>
          <w:szCs w:val="22"/>
          <w:lang w:val="nl-NL"/>
        </w:rPr>
        <w:br/>
      </w:r>
      <w:r w:rsidRPr="00B23005">
        <w:rPr>
          <w:rFonts w:asciiTheme="minorHAnsi" w:hAnsiTheme="minorHAnsi" w:cstheme="minorHAnsi"/>
          <w:color w:val="585759"/>
          <w:sz w:val="22"/>
          <w:szCs w:val="22"/>
          <w:bdr w:val="none" w:sz="0" w:space="0" w:color="auto" w:frame="1"/>
          <w:lang w:val="nl-NL"/>
        </w:rPr>
        <w:t xml:space="preserve">6. </w:t>
      </w:r>
      <w:r w:rsidRPr="00B23005">
        <w:rPr>
          <w:rFonts w:asciiTheme="minorHAnsi" w:hAnsiTheme="minorHAnsi" w:cstheme="minorHAnsi"/>
          <w:color w:val="585759"/>
          <w:sz w:val="22"/>
          <w:szCs w:val="22"/>
          <w:bdr w:val="none" w:sz="0" w:space="0" w:color="auto" w:frame="1"/>
        </w:rPr>
        <w:t>Practicum - rituelen voor het vieren van relaties</w:t>
      </w:r>
    </w:p>
    <w:p w14:paraId="402A77BC" w14:textId="121BFDD0" w:rsidR="00590C01" w:rsidRDefault="00590C01" w:rsidP="00590C01">
      <w:pPr>
        <w:pStyle w:val="Normaalweb"/>
        <w:shd w:val="clear" w:color="auto" w:fill="FFFFFF"/>
        <w:spacing w:before="0" w:beforeAutospacing="0" w:after="0" w:afterAutospacing="0"/>
        <w:rPr>
          <w:rFonts w:asciiTheme="minorHAnsi" w:hAnsiTheme="minorHAnsi" w:cstheme="minorHAnsi"/>
          <w:color w:val="585759"/>
          <w:sz w:val="22"/>
          <w:szCs w:val="22"/>
          <w:bdr w:val="none" w:sz="0" w:space="0" w:color="auto" w:frame="1"/>
        </w:rPr>
      </w:pPr>
    </w:p>
    <w:p w14:paraId="56E4DE71" w14:textId="3B817272" w:rsidR="00590C01" w:rsidRDefault="00590C01" w:rsidP="00590C01">
      <w:pPr>
        <w:pStyle w:val="Normaalweb"/>
        <w:shd w:val="clear" w:color="auto" w:fill="FFFFFF"/>
        <w:spacing w:before="0" w:beforeAutospacing="0" w:after="0" w:afterAutospacing="0"/>
        <w:rPr>
          <w:rFonts w:asciiTheme="minorHAnsi" w:hAnsiTheme="minorHAnsi" w:cstheme="minorHAnsi"/>
          <w:color w:val="585759"/>
          <w:sz w:val="22"/>
          <w:szCs w:val="22"/>
          <w:bdr w:val="none" w:sz="0" w:space="0" w:color="auto" w:frame="1"/>
        </w:rPr>
      </w:pPr>
    </w:p>
    <w:p w14:paraId="70104F96" w14:textId="13F12503" w:rsidR="00590C01" w:rsidRDefault="00590C01" w:rsidP="00590C01">
      <w:pPr>
        <w:pStyle w:val="Normaalweb"/>
        <w:shd w:val="clear" w:color="auto" w:fill="FFFFFF"/>
        <w:spacing w:before="0" w:beforeAutospacing="0" w:after="0" w:afterAutospacing="0"/>
        <w:rPr>
          <w:rFonts w:asciiTheme="minorHAnsi" w:hAnsiTheme="minorHAnsi" w:cstheme="minorHAnsi"/>
          <w:color w:val="585759"/>
          <w:sz w:val="22"/>
          <w:szCs w:val="22"/>
          <w:bdr w:val="none" w:sz="0" w:space="0" w:color="auto" w:frame="1"/>
        </w:rPr>
      </w:pPr>
    </w:p>
    <w:p w14:paraId="2525A581" w14:textId="02A5C9D9" w:rsidR="00590C01" w:rsidRDefault="00590C01" w:rsidP="00590C01">
      <w:pPr>
        <w:pStyle w:val="Normaalweb"/>
        <w:shd w:val="clear" w:color="auto" w:fill="FFFFFF"/>
        <w:spacing w:before="0" w:beforeAutospacing="0" w:after="0" w:afterAutospacing="0"/>
        <w:rPr>
          <w:rFonts w:asciiTheme="minorHAnsi" w:hAnsiTheme="minorHAnsi" w:cstheme="minorHAnsi"/>
          <w:color w:val="585759"/>
          <w:sz w:val="22"/>
          <w:szCs w:val="22"/>
          <w:bdr w:val="none" w:sz="0" w:space="0" w:color="auto" w:frame="1"/>
        </w:rPr>
      </w:pPr>
    </w:p>
    <w:p w14:paraId="2D3D46FA" w14:textId="63E5EC0E" w:rsidR="00590C01" w:rsidRDefault="00590C01" w:rsidP="00590C01">
      <w:pPr>
        <w:pStyle w:val="Normaalweb"/>
        <w:shd w:val="clear" w:color="auto" w:fill="FFFFFF"/>
        <w:spacing w:before="0" w:beforeAutospacing="0" w:after="0" w:afterAutospacing="0"/>
        <w:rPr>
          <w:rFonts w:asciiTheme="minorHAnsi" w:hAnsiTheme="minorHAnsi" w:cstheme="minorHAnsi"/>
          <w:color w:val="585759"/>
          <w:sz w:val="22"/>
          <w:szCs w:val="22"/>
          <w:bdr w:val="none" w:sz="0" w:space="0" w:color="auto" w:frame="1"/>
        </w:rPr>
      </w:pPr>
    </w:p>
    <w:p w14:paraId="069DB91E" w14:textId="161736A7" w:rsidR="00590C01" w:rsidRDefault="00590C01" w:rsidP="00590C01">
      <w:pPr>
        <w:pStyle w:val="Normaalweb"/>
        <w:shd w:val="clear" w:color="auto" w:fill="FFFFFF"/>
        <w:spacing w:before="0" w:beforeAutospacing="0" w:after="0" w:afterAutospacing="0"/>
        <w:rPr>
          <w:rFonts w:asciiTheme="minorHAnsi" w:hAnsiTheme="minorHAnsi" w:cstheme="minorHAnsi"/>
          <w:color w:val="585759"/>
          <w:sz w:val="22"/>
          <w:szCs w:val="22"/>
          <w:bdr w:val="none" w:sz="0" w:space="0" w:color="auto" w:frame="1"/>
        </w:rPr>
      </w:pPr>
    </w:p>
    <w:p w14:paraId="13986BB4" w14:textId="77777777" w:rsidR="00590C01" w:rsidRPr="00B23005" w:rsidRDefault="00590C01" w:rsidP="00590C01">
      <w:pPr>
        <w:pStyle w:val="Normaalweb"/>
        <w:shd w:val="clear" w:color="auto" w:fill="FFFFFF"/>
        <w:spacing w:before="0" w:beforeAutospacing="0" w:after="0" w:afterAutospacing="0"/>
        <w:rPr>
          <w:rFonts w:asciiTheme="minorHAnsi" w:hAnsiTheme="minorHAnsi" w:cstheme="minorHAnsi"/>
          <w:color w:val="585759"/>
          <w:sz w:val="22"/>
          <w:szCs w:val="22"/>
          <w:bdr w:val="none" w:sz="0" w:space="0" w:color="auto" w:frame="1"/>
        </w:rPr>
      </w:pPr>
    </w:p>
    <w:p w14:paraId="79C7E4C7" w14:textId="77777777" w:rsidR="00B23005" w:rsidRPr="00B23005" w:rsidRDefault="00B23005" w:rsidP="00B23005">
      <w:pPr>
        <w:pStyle w:val="Kop1"/>
        <w:shd w:val="clear" w:color="auto" w:fill="FFFFFF"/>
        <w:spacing w:before="0" w:beforeAutospacing="0" w:after="0" w:afterAutospacing="0" w:line="750" w:lineRule="atLeast"/>
        <w:rPr>
          <w:rFonts w:asciiTheme="minorHAnsi" w:hAnsiTheme="minorHAnsi" w:cstheme="minorHAnsi"/>
          <w:color w:val="87679B"/>
          <w:sz w:val="22"/>
          <w:szCs w:val="22"/>
          <w:lang w:val="nl-NL"/>
        </w:rPr>
      </w:pPr>
      <w:r w:rsidRPr="00B23005">
        <w:rPr>
          <w:rFonts w:asciiTheme="minorHAnsi" w:hAnsiTheme="minorHAnsi" w:cstheme="minorHAnsi"/>
          <w:color w:val="87679B"/>
          <w:sz w:val="22"/>
          <w:szCs w:val="22"/>
          <w:lang w:val="nl-NL"/>
        </w:rPr>
        <w:lastRenderedPageBreak/>
        <w:t>Module 3. Rituelen bij afscheid</w:t>
      </w:r>
    </w:p>
    <w:p w14:paraId="04A0AD05" w14:textId="77777777" w:rsidR="00B23005" w:rsidRPr="00B23005" w:rsidRDefault="00B23005" w:rsidP="00B23005">
      <w:pPr>
        <w:pStyle w:val="Kop3"/>
        <w:shd w:val="clear" w:color="auto" w:fill="FFFFFF"/>
        <w:spacing w:before="300" w:beforeAutospacing="0" w:after="45" w:afterAutospacing="0"/>
        <w:rPr>
          <w:rFonts w:asciiTheme="minorHAnsi" w:hAnsiTheme="minorHAnsi" w:cstheme="minorHAnsi"/>
          <w:color w:val="585759"/>
          <w:sz w:val="22"/>
          <w:szCs w:val="22"/>
          <w:lang w:val="nl-NL"/>
        </w:rPr>
      </w:pPr>
      <w:r w:rsidRPr="00B23005">
        <w:rPr>
          <w:rFonts w:asciiTheme="minorHAnsi" w:hAnsiTheme="minorHAnsi" w:cstheme="minorHAnsi"/>
          <w:color w:val="585759"/>
          <w:sz w:val="22"/>
          <w:szCs w:val="22"/>
          <w:lang w:val="nl-NL"/>
        </w:rPr>
        <w:t>Inhoud module </w:t>
      </w:r>
    </w:p>
    <w:p w14:paraId="198CC981" w14:textId="0F8467D0" w:rsidR="00B23005" w:rsidRPr="00B23005" w:rsidRDefault="00B23005" w:rsidP="00B23005">
      <w:pPr>
        <w:shd w:val="clear" w:color="auto" w:fill="FFFFFF"/>
        <w:rPr>
          <w:rFonts w:cstheme="minorHAnsi"/>
          <w:color w:val="585759"/>
        </w:rPr>
      </w:pPr>
      <w:r w:rsidRPr="00B23005">
        <w:rPr>
          <w:rFonts w:cstheme="minorHAnsi"/>
          <w:color w:val="585759"/>
        </w:rPr>
        <w:t>Elk mens krijgt met verlies te maken. Rituelen kunnen helpen om het verlies een plek te geven. In deze module staan existentiële en sociale overgangen bij afscheid, verlies en rouw centraal. Er wordt ingegaan op de psychologie en sociologie van rouw. Rouw wordt hierbij niet opgevat als iets wat zich in het hoofd van een persoon afspeelt, maar als sociale emotie die ingebed is in sociale en culturele structuren. Er wordt daarom aandacht besteed aan collectieve rituelen, zoals herdenkingen, en de rol ervan in onze geglobaliseerde samenleving. Hoe kan een celebrant collectieve transitieprocessen begeleiden?</w:t>
      </w:r>
      <w:r w:rsidRPr="00B23005">
        <w:rPr>
          <w:rFonts w:cstheme="minorHAnsi"/>
          <w:color w:val="585759"/>
        </w:rPr>
        <w:br/>
        <w:t>Daarnaast worden in deze module de nodige gespreks-, presentatie- en reflectievaardigheden getraind. Hierbij zijn de balans tussen het 'zichtbaar en onzichtbaar' zijn en het empathisch vermogen voor verschillende levensvisies van groot belang. Tijdens de bijeenkomsten wordt hier expliciet aandacht aan besteed. Deelnemers leren wat er nodig is om klanten zorgvuldig te interviewen en hoe zij dit verhaal van klanten kunnen verbeelden tot een ritueel. </w:t>
      </w:r>
    </w:p>
    <w:p w14:paraId="491B26E4" w14:textId="77777777" w:rsidR="00B23005" w:rsidRPr="00B23005" w:rsidRDefault="00B23005" w:rsidP="00B23005">
      <w:pPr>
        <w:pStyle w:val="Kop3"/>
        <w:shd w:val="clear" w:color="auto" w:fill="FFFFFF"/>
        <w:spacing w:before="300" w:beforeAutospacing="0" w:after="45" w:afterAutospacing="0"/>
        <w:rPr>
          <w:rFonts w:asciiTheme="minorHAnsi" w:hAnsiTheme="minorHAnsi" w:cstheme="minorHAnsi"/>
          <w:color w:val="585759"/>
          <w:sz w:val="22"/>
          <w:szCs w:val="22"/>
          <w:bdr w:val="none" w:sz="0" w:space="0" w:color="auto" w:frame="1"/>
          <w:lang w:val="nl-NL"/>
        </w:rPr>
      </w:pPr>
      <w:r w:rsidRPr="00B23005">
        <w:rPr>
          <w:rFonts w:asciiTheme="minorHAnsi" w:hAnsiTheme="minorHAnsi" w:cstheme="minorHAnsi"/>
          <w:color w:val="585759"/>
          <w:sz w:val="22"/>
          <w:szCs w:val="22"/>
          <w:bdr w:val="none" w:sz="0" w:space="0" w:color="auto" w:frame="1"/>
          <w:lang w:val="nl-NL"/>
        </w:rPr>
        <w:t>Data &amp; tijden</w:t>
      </w:r>
    </w:p>
    <w:p w14:paraId="31AFC82E" w14:textId="77777777" w:rsidR="00B23005" w:rsidRPr="00B23005" w:rsidRDefault="00B23005" w:rsidP="00B23005">
      <w:pPr>
        <w:pStyle w:val="Normaalweb"/>
        <w:shd w:val="clear" w:color="auto" w:fill="FFFFFF"/>
        <w:spacing w:before="0" w:beforeAutospacing="0" w:after="0" w:afterAutospacing="0"/>
        <w:rPr>
          <w:rFonts w:asciiTheme="minorHAnsi" w:hAnsiTheme="minorHAnsi" w:cstheme="minorHAnsi"/>
          <w:color w:val="585759"/>
          <w:sz w:val="22"/>
          <w:szCs w:val="22"/>
          <w:lang w:val="nl-NL"/>
        </w:rPr>
      </w:pPr>
      <w:r w:rsidRPr="00B23005">
        <w:rPr>
          <w:rFonts w:asciiTheme="minorHAnsi" w:hAnsiTheme="minorHAnsi" w:cstheme="minorHAnsi"/>
          <w:color w:val="585759"/>
          <w:sz w:val="22"/>
          <w:szCs w:val="22"/>
          <w:lang w:val="nl-NL"/>
        </w:rPr>
        <w:t>Kijk bij </w:t>
      </w:r>
      <w:hyperlink r:id="rId13" w:history="1">
        <w:r w:rsidRPr="00B23005">
          <w:rPr>
            <w:rStyle w:val="Hyperlink"/>
            <w:rFonts w:asciiTheme="minorHAnsi" w:hAnsiTheme="minorHAnsi" w:cstheme="minorHAnsi"/>
            <w:color w:val="87679B"/>
            <w:sz w:val="22"/>
            <w:szCs w:val="22"/>
            <w:bdr w:val="none" w:sz="0" w:space="0" w:color="auto" w:frame="1"/>
            <w:lang w:val="nl-NL"/>
          </w:rPr>
          <w:t>Praktische informatie</w:t>
        </w:r>
      </w:hyperlink>
      <w:r w:rsidRPr="00B23005">
        <w:rPr>
          <w:rFonts w:asciiTheme="minorHAnsi" w:hAnsiTheme="minorHAnsi" w:cstheme="minorHAnsi"/>
          <w:color w:val="585759"/>
          <w:sz w:val="22"/>
          <w:szCs w:val="22"/>
          <w:lang w:val="nl-NL"/>
        </w:rPr>
        <w:t> voor de data en tijden van module 3. </w:t>
      </w:r>
    </w:p>
    <w:p w14:paraId="3F9F4DE6" w14:textId="77777777" w:rsidR="00B23005" w:rsidRPr="00B23005" w:rsidRDefault="00B23005" w:rsidP="00B23005">
      <w:pPr>
        <w:pStyle w:val="Kop3"/>
        <w:shd w:val="clear" w:color="auto" w:fill="FFFFFF"/>
        <w:spacing w:before="300" w:beforeAutospacing="0" w:after="45" w:afterAutospacing="0"/>
        <w:rPr>
          <w:rFonts w:asciiTheme="minorHAnsi" w:hAnsiTheme="minorHAnsi" w:cstheme="minorHAnsi"/>
          <w:color w:val="585759"/>
          <w:sz w:val="22"/>
          <w:szCs w:val="22"/>
          <w:lang w:val="nl-NL"/>
        </w:rPr>
      </w:pPr>
      <w:r w:rsidRPr="00B23005">
        <w:rPr>
          <w:rFonts w:asciiTheme="minorHAnsi" w:hAnsiTheme="minorHAnsi" w:cstheme="minorHAnsi"/>
          <w:color w:val="585759"/>
          <w:sz w:val="22"/>
          <w:szCs w:val="22"/>
          <w:lang w:val="nl-NL"/>
        </w:rPr>
        <w:t>Thema's van de bijeenkomsten</w:t>
      </w:r>
    </w:p>
    <w:p w14:paraId="5D7C4B71" w14:textId="77777777" w:rsidR="00B23005" w:rsidRPr="00B23005" w:rsidRDefault="00B23005" w:rsidP="00B23005">
      <w:pPr>
        <w:pStyle w:val="Normaalweb"/>
        <w:shd w:val="clear" w:color="auto" w:fill="FFFFFF"/>
        <w:spacing w:before="0" w:beforeAutospacing="0" w:after="0" w:afterAutospacing="0"/>
        <w:rPr>
          <w:rFonts w:asciiTheme="minorHAnsi" w:hAnsiTheme="minorHAnsi" w:cstheme="minorHAnsi"/>
          <w:color w:val="585759"/>
          <w:sz w:val="22"/>
          <w:szCs w:val="22"/>
          <w:lang w:val="nl-NL"/>
        </w:rPr>
      </w:pPr>
      <w:r w:rsidRPr="00B23005">
        <w:rPr>
          <w:rFonts w:asciiTheme="minorHAnsi" w:hAnsiTheme="minorHAnsi" w:cstheme="minorHAnsi"/>
          <w:color w:val="585759"/>
          <w:sz w:val="22"/>
          <w:szCs w:val="22"/>
          <w:lang w:val="nl-NL"/>
        </w:rPr>
        <w:t>1. Rouw en verlies in de huidige samenleving</w:t>
      </w:r>
    </w:p>
    <w:p w14:paraId="0467148F" w14:textId="77777777" w:rsidR="00B23005" w:rsidRPr="00B23005" w:rsidRDefault="00B23005" w:rsidP="00B23005">
      <w:pPr>
        <w:pStyle w:val="Normaalweb"/>
        <w:shd w:val="clear" w:color="auto" w:fill="FFFFFF"/>
        <w:spacing w:before="0" w:beforeAutospacing="0" w:after="0" w:afterAutospacing="0"/>
        <w:rPr>
          <w:rFonts w:asciiTheme="minorHAnsi" w:hAnsiTheme="minorHAnsi" w:cstheme="minorHAnsi"/>
          <w:color w:val="585759"/>
          <w:sz w:val="22"/>
          <w:szCs w:val="22"/>
          <w:lang w:val="nl-NL"/>
        </w:rPr>
      </w:pPr>
      <w:r w:rsidRPr="00B23005">
        <w:rPr>
          <w:rFonts w:asciiTheme="minorHAnsi" w:hAnsiTheme="minorHAnsi" w:cstheme="minorHAnsi"/>
          <w:color w:val="585759"/>
          <w:sz w:val="22"/>
          <w:szCs w:val="22"/>
          <w:lang w:val="nl-NL"/>
        </w:rPr>
        <w:t>2. Perspectieven op persoonlijk verlies</w:t>
      </w:r>
    </w:p>
    <w:p w14:paraId="018C51A6" w14:textId="77777777" w:rsidR="00B23005" w:rsidRPr="00B23005" w:rsidRDefault="00B23005" w:rsidP="00B23005">
      <w:pPr>
        <w:pStyle w:val="Normaalweb"/>
        <w:shd w:val="clear" w:color="auto" w:fill="FFFFFF"/>
        <w:spacing w:before="0" w:beforeAutospacing="0" w:after="0" w:afterAutospacing="0"/>
        <w:rPr>
          <w:rFonts w:asciiTheme="minorHAnsi" w:hAnsiTheme="minorHAnsi" w:cstheme="minorHAnsi"/>
          <w:color w:val="585759"/>
          <w:sz w:val="22"/>
          <w:szCs w:val="22"/>
          <w:lang w:val="nl-NL"/>
        </w:rPr>
      </w:pPr>
      <w:r w:rsidRPr="00B23005">
        <w:rPr>
          <w:rFonts w:asciiTheme="minorHAnsi" w:hAnsiTheme="minorHAnsi" w:cstheme="minorHAnsi"/>
          <w:color w:val="585759"/>
          <w:sz w:val="22"/>
          <w:szCs w:val="22"/>
          <w:lang w:val="nl-NL"/>
        </w:rPr>
        <w:t>3. Collectieve rituelen en cultureel erfgoed</w:t>
      </w:r>
    </w:p>
    <w:p w14:paraId="7F24FA68" w14:textId="77777777" w:rsidR="00B23005" w:rsidRPr="00B23005" w:rsidRDefault="00B23005" w:rsidP="00B23005">
      <w:pPr>
        <w:pStyle w:val="Normaalweb"/>
        <w:shd w:val="clear" w:color="auto" w:fill="FFFFFF"/>
        <w:spacing w:before="0" w:beforeAutospacing="0" w:after="0" w:afterAutospacing="0"/>
        <w:rPr>
          <w:rFonts w:asciiTheme="minorHAnsi" w:hAnsiTheme="minorHAnsi" w:cstheme="minorHAnsi"/>
          <w:color w:val="585759"/>
          <w:sz w:val="22"/>
          <w:szCs w:val="22"/>
          <w:lang w:val="nl-NL"/>
        </w:rPr>
      </w:pPr>
      <w:r w:rsidRPr="00B23005">
        <w:rPr>
          <w:rFonts w:asciiTheme="minorHAnsi" w:hAnsiTheme="minorHAnsi" w:cstheme="minorHAnsi"/>
          <w:color w:val="585759"/>
          <w:sz w:val="22"/>
          <w:szCs w:val="22"/>
          <w:lang w:val="nl-NL"/>
        </w:rPr>
        <w:t>4. Levenseinde rituelen</w:t>
      </w:r>
    </w:p>
    <w:p w14:paraId="48A77552" w14:textId="77777777" w:rsidR="00B23005" w:rsidRPr="00B23005" w:rsidRDefault="00B23005" w:rsidP="00B23005">
      <w:pPr>
        <w:pStyle w:val="Normaalweb"/>
        <w:shd w:val="clear" w:color="auto" w:fill="FFFFFF"/>
        <w:spacing w:before="0" w:beforeAutospacing="0" w:after="0" w:afterAutospacing="0"/>
        <w:rPr>
          <w:rFonts w:asciiTheme="minorHAnsi" w:hAnsiTheme="minorHAnsi" w:cstheme="minorHAnsi"/>
          <w:color w:val="585759"/>
          <w:sz w:val="22"/>
          <w:szCs w:val="22"/>
          <w:lang w:val="nl-NL"/>
        </w:rPr>
      </w:pPr>
      <w:r w:rsidRPr="00B23005">
        <w:rPr>
          <w:rFonts w:asciiTheme="minorHAnsi" w:hAnsiTheme="minorHAnsi" w:cstheme="minorHAnsi"/>
          <w:color w:val="585759"/>
          <w:sz w:val="22"/>
          <w:szCs w:val="22"/>
          <w:lang w:val="nl-NL"/>
        </w:rPr>
        <w:t>5. Practicum</w:t>
      </w:r>
    </w:p>
    <w:p w14:paraId="5B4CB4D0" w14:textId="77777777" w:rsidR="00B23005" w:rsidRPr="00B23005" w:rsidRDefault="00B23005" w:rsidP="00B23005">
      <w:pPr>
        <w:pStyle w:val="Normaalweb"/>
        <w:shd w:val="clear" w:color="auto" w:fill="FFFFFF"/>
        <w:spacing w:before="0" w:beforeAutospacing="0" w:after="0" w:afterAutospacing="0"/>
        <w:rPr>
          <w:rFonts w:asciiTheme="minorHAnsi" w:hAnsiTheme="minorHAnsi" w:cstheme="minorHAnsi"/>
          <w:color w:val="585759"/>
          <w:sz w:val="22"/>
          <w:szCs w:val="22"/>
          <w:lang w:val="nl-NL"/>
        </w:rPr>
      </w:pPr>
      <w:r w:rsidRPr="00B23005">
        <w:rPr>
          <w:rFonts w:asciiTheme="minorHAnsi" w:hAnsiTheme="minorHAnsi" w:cstheme="minorHAnsi"/>
          <w:color w:val="585759"/>
          <w:sz w:val="22"/>
          <w:szCs w:val="22"/>
          <w:lang w:val="nl-NL"/>
        </w:rPr>
        <w:t>6. Pluralisme en/in rituelen</w:t>
      </w:r>
    </w:p>
    <w:p w14:paraId="191046E0" w14:textId="09390D56" w:rsidR="00B23005" w:rsidRPr="00B23005" w:rsidRDefault="00B23005" w:rsidP="00B23005">
      <w:pPr>
        <w:pStyle w:val="Normaalweb"/>
        <w:shd w:val="clear" w:color="auto" w:fill="FFFFFF"/>
        <w:spacing w:before="0" w:beforeAutospacing="0" w:after="0" w:afterAutospacing="0"/>
        <w:rPr>
          <w:rFonts w:asciiTheme="minorHAnsi" w:hAnsiTheme="minorHAnsi" w:cstheme="minorHAnsi"/>
          <w:color w:val="585759"/>
          <w:sz w:val="22"/>
          <w:szCs w:val="22"/>
          <w:lang w:val="nl-NL"/>
        </w:rPr>
      </w:pPr>
    </w:p>
    <w:p w14:paraId="58DA3DB4" w14:textId="77777777" w:rsidR="00B23005" w:rsidRPr="00B23005" w:rsidRDefault="00B23005" w:rsidP="00B23005">
      <w:pPr>
        <w:pStyle w:val="Kop1"/>
        <w:shd w:val="clear" w:color="auto" w:fill="FFFFFF"/>
        <w:spacing w:before="0" w:beforeAutospacing="0" w:after="0" w:afterAutospacing="0" w:line="750" w:lineRule="atLeast"/>
        <w:rPr>
          <w:rFonts w:asciiTheme="minorHAnsi" w:hAnsiTheme="minorHAnsi" w:cstheme="minorHAnsi"/>
          <w:color w:val="87679B"/>
          <w:sz w:val="22"/>
          <w:szCs w:val="22"/>
          <w:lang w:val="nl-NL"/>
        </w:rPr>
      </w:pPr>
      <w:r w:rsidRPr="00B23005">
        <w:rPr>
          <w:rFonts w:asciiTheme="minorHAnsi" w:hAnsiTheme="minorHAnsi" w:cstheme="minorHAnsi"/>
          <w:color w:val="87679B"/>
          <w:sz w:val="22"/>
          <w:szCs w:val="22"/>
          <w:lang w:val="nl-NL"/>
        </w:rPr>
        <w:t>Module 4. Community skills en ondernemerschap</w:t>
      </w:r>
    </w:p>
    <w:p w14:paraId="477DFBA1" w14:textId="77777777" w:rsidR="00B23005" w:rsidRPr="00B23005" w:rsidRDefault="00B23005" w:rsidP="00B23005">
      <w:pPr>
        <w:pStyle w:val="Kop3"/>
        <w:shd w:val="clear" w:color="auto" w:fill="FFFFFF"/>
        <w:spacing w:before="300" w:beforeAutospacing="0" w:after="45" w:afterAutospacing="0"/>
        <w:rPr>
          <w:rFonts w:asciiTheme="minorHAnsi" w:hAnsiTheme="minorHAnsi" w:cstheme="minorHAnsi"/>
          <w:color w:val="585759"/>
          <w:sz w:val="22"/>
          <w:szCs w:val="22"/>
          <w:lang w:val="nl-NL"/>
        </w:rPr>
      </w:pPr>
      <w:r w:rsidRPr="00B23005">
        <w:rPr>
          <w:rFonts w:asciiTheme="minorHAnsi" w:hAnsiTheme="minorHAnsi" w:cstheme="minorHAnsi"/>
          <w:color w:val="585759"/>
          <w:sz w:val="22"/>
          <w:szCs w:val="22"/>
          <w:lang w:val="nl-NL"/>
        </w:rPr>
        <w:t>Inhoud module </w:t>
      </w:r>
    </w:p>
    <w:p w14:paraId="472B3624" w14:textId="77777777" w:rsidR="00B23005" w:rsidRPr="00B23005" w:rsidRDefault="00B23005" w:rsidP="00B23005">
      <w:pPr>
        <w:pStyle w:val="Normaalweb"/>
        <w:shd w:val="clear" w:color="auto" w:fill="FFFFFF"/>
        <w:spacing w:before="0" w:beforeAutospacing="0" w:after="0" w:afterAutospacing="0"/>
        <w:rPr>
          <w:rFonts w:asciiTheme="minorHAnsi" w:hAnsiTheme="minorHAnsi" w:cstheme="minorHAnsi"/>
          <w:color w:val="585759"/>
          <w:sz w:val="22"/>
          <w:szCs w:val="22"/>
          <w:lang w:val="nl-NL"/>
        </w:rPr>
      </w:pPr>
      <w:r w:rsidRPr="00B23005">
        <w:rPr>
          <w:rFonts w:asciiTheme="minorHAnsi" w:hAnsiTheme="minorHAnsi" w:cstheme="minorHAnsi"/>
          <w:color w:val="585759"/>
          <w:sz w:val="22"/>
          <w:szCs w:val="22"/>
          <w:lang w:val="nl-NL"/>
        </w:rPr>
        <w:t>In deze module leren de deelnemers de zakelijke kanten van het vak, zoals: presenteren, netwerken, werving, PR, de omgang met nieuwe/sociale media en het schrijven van een business case. Ter afronding van deze module schrijven deelnemers een eigen bedrijfsplan voor hun onderneming. </w:t>
      </w:r>
    </w:p>
    <w:p w14:paraId="6CC14500" w14:textId="77777777" w:rsidR="00B23005" w:rsidRPr="00B23005" w:rsidRDefault="00B23005" w:rsidP="00B23005">
      <w:pPr>
        <w:pStyle w:val="Normaalweb"/>
        <w:shd w:val="clear" w:color="auto" w:fill="FFFFFF"/>
        <w:spacing w:before="0" w:beforeAutospacing="0" w:after="0" w:afterAutospacing="0"/>
        <w:rPr>
          <w:rFonts w:asciiTheme="minorHAnsi" w:hAnsiTheme="minorHAnsi" w:cstheme="minorHAnsi"/>
          <w:color w:val="585759"/>
          <w:sz w:val="22"/>
          <w:szCs w:val="22"/>
          <w:lang w:val="nl-NL"/>
        </w:rPr>
      </w:pPr>
    </w:p>
    <w:p w14:paraId="088E8EC8" w14:textId="77777777" w:rsidR="00B23005" w:rsidRDefault="00B23005" w:rsidP="00B23005">
      <w:pPr>
        <w:ind w:left="-851"/>
      </w:pPr>
    </w:p>
    <w:p w14:paraId="724811B2" w14:textId="77777777" w:rsidR="00B23005" w:rsidRDefault="00B23005" w:rsidP="00B23005">
      <w:pPr>
        <w:ind w:left="-851"/>
      </w:pPr>
    </w:p>
    <w:sectPr w:rsidR="00B2300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51D54" w14:textId="77777777" w:rsidR="00B23005" w:rsidRDefault="00B23005" w:rsidP="00B23005">
      <w:pPr>
        <w:spacing w:after="0" w:line="240" w:lineRule="auto"/>
      </w:pPr>
      <w:r>
        <w:separator/>
      </w:r>
    </w:p>
  </w:endnote>
  <w:endnote w:type="continuationSeparator" w:id="0">
    <w:p w14:paraId="282C8E4A" w14:textId="77777777" w:rsidR="00B23005" w:rsidRDefault="00B23005" w:rsidP="00B23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357523"/>
      <w:docPartObj>
        <w:docPartGallery w:val="Page Numbers (Bottom of Page)"/>
        <w:docPartUnique/>
      </w:docPartObj>
    </w:sdtPr>
    <w:sdtEndPr/>
    <w:sdtContent>
      <w:p w14:paraId="214496DF" w14:textId="3C50F123" w:rsidR="00B23005" w:rsidRDefault="00B23005">
        <w:pPr>
          <w:pStyle w:val="Voettekst"/>
          <w:jc w:val="right"/>
        </w:pPr>
        <w:r>
          <w:fldChar w:fldCharType="begin"/>
        </w:r>
        <w:r>
          <w:instrText>PAGE   \* MERGEFORMAT</w:instrText>
        </w:r>
        <w:r>
          <w:fldChar w:fldCharType="separate"/>
        </w:r>
        <w:r w:rsidR="00885D41">
          <w:rPr>
            <w:noProof/>
          </w:rPr>
          <w:t>2</w:t>
        </w:r>
        <w:r>
          <w:fldChar w:fldCharType="end"/>
        </w:r>
      </w:p>
    </w:sdtContent>
  </w:sdt>
  <w:p w14:paraId="31924838" w14:textId="77777777" w:rsidR="00B23005" w:rsidRDefault="00B23005">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7582B" w14:textId="77777777" w:rsidR="00B23005" w:rsidRDefault="00B23005" w:rsidP="00B23005">
      <w:pPr>
        <w:spacing w:after="0" w:line="240" w:lineRule="auto"/>
      </w:pPr>
      <w:r>
        <w:separator/>
      </w:r>
    </w:p>
  </w:footnote>
  <w:footnote w:type="continuationSeparator" w:id="0">
    <w:p w14:paraId="2546EF9A" w14:textId="77777777" w:rsidR="00B23005" w:rsidRDefault="00B23005" w:rsidP="00B230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623E3"/>
    <w:multiLevelType w:val="hybridMultilevel"/>
    <w:tmpl w:val="40FEA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D6"/>
    <w:rsid w:val="000B0912"/>
    <w:rsid w:val="00111A20"/>
    <w:rsid w:val="001B12D6"/>
    <w:rsid w:val="002071DB"/>
    <w:rsid w:val="004F11D8"/>
    <w:rsid w:val="00590C01"/>
    <w:rsid w:val="007B4332"/>
    <w:rsid w:val="00885D41"/>
    <w:rsid w:val="00A44E44"/>
    <w:rsid w:val="00A5045B"/>
    <w:rsid w:val="00B23005"/>
    <w:rsid w:val="00C714A5"/>
    <w:rsid w:val="00CA09C7"/>
    <w:rsid w:val="00FF5898"/>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B4E7"/>
  <w15:chartTrackingRefBased/>
  <w15:docId w15:val="{771F45DB-E64E-4BE3-99AD-EBF715F8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B4332"/>
    <w:pPr>
      <w:spacing w:after="200" w:line="276" w:lineRule="auto"/>
    </w:pPr>
  </w:style>
  <w:style w:type="paragraph" w:styleId="Kop1">
    <w:name w:val="heading 1"/>
    <w:basedOn w:val="Standaard"/>
    <w:link w:val="Kop1Char"/>
    <w:uiPriority w:val="9"/>
    <w:qFormat/>
    <w:rsid w:val="00B2300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3">
    <w:name w:val="heading 3"/>
    <w:basedOn w:val="Standaard"/>
    <w:link w:val="Kop3Char"/>
    <w:uiPriority w:val="9"/>
    <w:qFormat/>
    <w:rsid w:val="00B23005"/>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B4332"/>
    <w:rPr>
      <w:color w:val="0563C1" w:themeColor="hyperlink"/>
      <w:u w:val="single"/>
    </w:rPr>
  </w:style>
  <w:style w:type="paragraph" w:styleId="Geenafstand">
    <w:name w:val="No Spacing"/>
    <w:uiPriority w:val="1"/>
    <w:qFormat/>
    <w:rsid w:val="004F11D8"/>
    <w:pPr>
      <w:spacing w:after="0" w:line="240" w:lineRule="auto"/>
    </w:pPr>
  </w:style>
  <w:style w:type="character" w:styleId="GevolgdeHyperlink">
    <w:name w:val="FollowedHyperlink"/>
    <w:basedOn w:val="Standaardalinea-lettertype"/>
    <w:uiPriority w:val="99"/>
    <w:semiHidden/>
    <w:unhideWhenUsed/>
    <w:rsid w:val="00111A20"/>
    <w:rPr>
      <w:color w:val="954F72" w:themeColor="followedHyperlink"/>
      <w:u w:val="single"/>
    </w:rPr>
  </w:style>
  <w:style w:type="character" w:customStyle="1" w:styleId="Kop1Char">
    <w:name w:val="Kop 1 Char"/>
    <w:basedOn w:val="Standaardalinea-lettertype"/>
    <w:link w:val="Kop1"/>
    <w:uiPriority w:val="9"/>
    <w:rsid w:val="00B23005"/>
    <w:rPr>
      <w:rFonts w:ascii="Times New Roman" w:eastAsia="Times New Roman" w:hAnsi="Times New Roman" w:cs="Times New Roman"/>
      <w:b/>
      <w:bCs/>
      <w:kern w:val="36"/>
      <w:sz w:val="48"/>
      <w:szCs w:val="48"/>
      <w:lang w:val="en-GB" w:eastAsia="en-GB"/>
    </w:rPr>
  </w:style>
  <w:style w:type="character" w:customStyle="1" w:styleId="Kop3Char">
    <w:name w:val="Kop 3 Char"/>
    <w:basedOn w:val="Standaardalinea-lettertype"/>
    <w:link w:val="Kop3"/>
    <w:uiPriority w:val="9"/>
    <w:rsid w:val="00B23005"/>
    <w:rPr>
      <w:rFonts w:ascii="Times New Roman" w:eastAsia="Times New Roman" w:hAnsi="Times New Roman" w:cs="Times New Roman"/>
      <w:b/>
      <w:bCs/>
      <w:sz w:val="27"/>
      <w:szCs w:val="27"/>
      <w:lang w:val="en-GB" w:eastAsia="en-GB"/>
    </w:rPr>
  </w:style>
  <w:style w:type="paragraph" w:styleId="Normaalweb">
    <w:name w:val="Normal (Web)"/>
    <w:basedOn w:val="Standaard"/>
    <w:uiPriority w:val="99"/>
    <w:semiHidden/>
    <w:unhideWhenUsed/>
    <w:rsid w:val="00B2300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Koptekst">
    <w:name w:val="header"/>
    <w:basedOn w:val="Standaard"/>
    <w:link w:val="KoptekstChar"/>
    <w:uiPriority w:val="99"/>
    <w:unhideWhenUsed/>
    <w:rsid w:val="00B230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3005"/>
  </w:style>
  <w:style w:type="paragraph" w:styleId="Voettekst">
    <w:name w:val="footer"/>
    <w:basedOn w:val="Standaard"/>
    <w:link w:val="VoettekstChar"/>
    <w:uiPriority w:val="99"/>
    <w:unhideWhenUsed/>
    <w:rsid w:val="00B230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3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88114">
      <w:bodyDiv w:val="1"/>
      <w:marLeft w:val="0"/>
      <w:marRight w:val="0"/>
      <w:marTop w:val="0"/>
      <w:marBottom w:val="0"/>
      <w:divBdr>
        <w:top w:val="none" w:sz="0" w:space="0" w:color="auto"/>
        <w:left w:val="none" w:sz="0" w:space="0" w:color="auto"/>
        <w:bottom w:val="none" w:sz="0" w:space="0" w:color="auto"/>
        <w:right w:val="none" w:sz="0" w:space="0" w:color="auto"/>
      </w:divBdr>
      <w:divsChild>
        <w:div w:id="1501120704">
          <w:marLeft w:val="0"/>
          <w:marRight w:val="0"/>
          <w:marTop w:val="0"/>
          <w:marBottom w:val="0"/>
          <w:divBdr>
            <w:top w:val="none" w:sz="0" w:space="0" w:color="auto"/>
            <w:left w:val="none" w:sz="0" w:space="0" w:color="auto"/>
            <w:bottom w:val="none" w:sz="0" w:space="0" w:color="auto"/>
            <w:right w:val="none" w:sz="0" w:space="0" w:color="auto"/>
          </w:divBdr>
        </w:div>
      </w:divsChild>
    </w:div>
    <w:div w:id="428426457">
      <w:bodyDiv w:val="1"/>
      <w:marLeft w:val="0"/>
      <w:marRight w:val="0"/>
      <w:marTop w:val="0"/>
      <w:marBottom w:val="0"/>
      <w:divBdr>
        <w:top w:val="none" w:sz="0" w:space="0" w:color="auto"/>
        <w:left w:val="none" w:sz="0" w:space="0" w:color="auto"/>
        <w:bottom w:val="none" w:sz="0" w:space="0" w:color="auto"/>
        <w:right w:val="none" w:sz="0" w:space="0" w:color="auto"/>
      </w:divBdr>
      <w:divsChild>
        <w:div w:id="1017197872">
          <w:marLeft w:val="0"/>
          <w:marRight w:val="0"/>
          <w:marTop w:val="0"/>
          <w:marBottom w:val="0"/>
          <w:divBdr>
            <w:top w:val="none" w:sz="0" w:space="0" w:color="auto"/>
            <w:left w:val="none" w:sz="0" w:space="0" w:color="auto"/>
            <w:bottom w:val="none" w:sz="0" w:space="0" w:color="auto"/>
            <w:right w:val="none" w:sz="0" w:space="0" w:color="auto"/>
          </w:divBdr>
        </w:div>
      </w:divsChild>
    </w:div>
    <w:div w:id="1058747952">
      <w:bodyDiv w:val="1"/>
      <w:marLeft w:val="0"/>
      <w:marRight w:val="0"/>
      <w:marTop w:val="0"/>
      <w:marBottom w:val="0"/>
      <w:divBdr>
        <w:top w:val="none" w:sz="0" w:space="0" w:color="auto"/>
        <w:left w:val="none" w:sz="0" w:space="0" w:color="auto"/>
        <w:bottom w:val="none" w:sz="0" w:space="0" w:color="auto"/>
        <w:right w:val="none" w:sz="0" w:space="0" w:color="auto"/>
      </w:divBdr>
      <w:divsChild>
        <w:div w:id="587034984">
          <w:marLeft w:val="0"/>
          <w:marRight w:val="0"/>
          <w:marTop w:val="0"/>
          <w:marBottom w:val="0"/>
          <w:divBdr>
            <w:top w:val="none" w:sz="0" w:space="0" w:color="auto"/>
            <w:left w:val="none" w:sz="0" w:space="0" w:color="auto"/>
            <w:bottom w:val="none" w:sz="0" w:space="0" w:color="auto"/>
            <w:right w:val="none" w:sz="0" w:space="0" w:color="auto"/>
          </w:divBdr>
        </w:div>
      </w:divsChild>
    </w:div>
    <w:div w:id="1510674405">
      <w:bodyDiv w:val="1"/>
      <w:marLeft w:val="0"/>
      <w:marRight w:val="0"/>
      <w:marTop w:val="0"/>
      <w:marBottom w:val="0"/>
      <w:divBdr>
        <w:top w:val="none" w:sz="0" w:space="0" w:color="auto"/>
        <w:left w:val="none" w:sz="0" w:space="0" w:color="auto"/>
        <w:bottom w:val="none" w:sz="0" w:space="0" w:color="auto"/>
        <w:right w:val="none" w:sz="0" w:space="0" w:color="auto"/>
      </w:divBdr>
      <w:divsChild>
        <w:div w:id="2030907057">
          <w:marLeft w:val="0"/>
          <w:marRight w:val="0"/>
          <w:marTop w:val="0"/>
          <w:marBottom w:val="0"/>
          <w:divBdr>
            <w:top w:val="none" w:sz="0" w:space="0" w:color="auto"/>
            <w:left w:val="none" w:sz="0" w:space="0" w:color="auto"/>
            <w:bottom w:val="none" w:sz="0" w:space="0" w:color="auto"/>
            <w:right w:val="none" w:sz="0" w:space="0" w:color="auto"/>
          </w:divBdr>
        </w:div>
      </w:divsChild>
    </w:div>
    <w:div w:id="2082024478">
      <w:bodyDiv w:val="1"/>
      <w:marLeft w:val="0"/>
      <w:marRight w:val="0"/>
      <w:marTop w:val="0"/>
      <w:marBottom w:val="0"/>
      <w:divBdr>
        <w:top w:val="none" w:sz="0" w:space="0" w:color="auto"/>
        <w:left w:val="none" w:sz="0" w:space="0" w:color="auto"/>
        <w:bottom w:val="none" w:sz="0" w:space="0" w:color="auto"/>
        <w:right w:val="none" w:sz="0" w:space="0" w:color="auto"/>
      </w:divBdr>
      <w:divsChild>
        <w:div w:id="2034532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h.nl/zingevingenprofessie/celebranten/cursusprogramma/module-2-rituelen-bij-het-vieren-van-relaties" TargetMode="External"/><Relationship Id="rId13" Type="http://schemas.openxmlformats.org/officeDocument/2006/relationships/hyperlink" Target="https://www.uvh.nl/zingevingenprofessie/celebranten/praktische-informatie" TargetMode="External"/><Relationship Id="rId3" Type="http://schemas.openxmlformats.org/officeDocument/2006/relationships/settings" Target="settings.xml"/><Relationship Id="rId7" Type="http://schemas.openxmlformats.org/officeDocument/2006/relationships/hyperlink" Target="https://www.uvh.nl/zingevingenprofessie/celebranten/cursusprogramma/module-1-fundamenten-voor-de-celebrant" TargetMode="External"/><Relationship Id="rId12" Type="http://schemas.openxmlformats.org/officeDocument/2006/relationships/hyperlink" Target="https://www.uvh.nl/zingevingenprofessie/celebranten/praktische-informat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h.nl/zingevingenprofessie/celebranten/praktische-informat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vh.nl/zingevingenprofessie/celebranten/cursusprogramma/module-4-community-skills-en-ondernemerschap" TargetMode="External"/><Relationship Id="rId4" Type="http://schemas.openxmlformats.org/officeDocument/2006/relationships/webSettings" Target="webSettings.xml"/><Relationship Id="rId9" Type="http://schemas.openxmlformats.org/officeDocument/2006/relationships/hyperlink" Target="https://www.uvh.nl/zingevingenprofessie/celebranten/cursusprogramma/module-3-rituelen-bij-afscheid"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5934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Broeren</dc:creator>
  <cp:keywords/>
  <dc:description/>
  <cp:lastModifiedBy>Annelies van Velze</cp:lastModifiedBy>
  <cp:revision>2</cp:revision>
  <dcterms:created xsi:type="dcterms:W3CDTF">2019-04-25T11:42:00Z</dcterms:created>
  <dcterms:modified xsi:type="dcterms:W3CDTF">2019-04-25T11:42:00Z</dcterms:modified>
</cp:coreProperties>
</file>